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63" w:rsidRPr="00D62479" w:rsidRDefault="0045254A" w:rsidP="00D62479">
      <w:pPr>
        <w:pStyle w:val="Heading1"/>
      </w:pPr>
      <w:r w:rsidRPr="0045254A">
        <w:t>Content RAC</w:t>
      </w:r>
      <w:r w:rsidR="00BF7686">
        <w:t>I Templates for Defining Roles and</w:t>
      </w:r>
      <w:r w:rsidRPr="0045254A">
        <w:t xml:space="preserve"> Responsibilities</w:t>
      </w:r>
    </w:p>
    <w:p w:rsidR="008A0A1A" w:rsidRPr="00D62479" w:rsidRDefault="007223B0" w:rsidP="00D62479">
      <w:pPr>
        <w:pStyle w:val="Heading2"/>
      </w:pPr>
      <w:r w:rsidRPr="00D62479">
        <w:t>Overview</w:t>
      </w:r>
    </w:p>
    <w:p w:rsidR="007020C4" w:rsidRPr="00D62479" w:rsidRDefault="0045254A" w:rsidP="00D62479">
      <w:r w:rsidRPr="0045254A">
        <w:t>A RACI is a matrix used to clarify the roles and responsibilities of each person involved in a project. It</w:t>
      </w:r>
      <w:r w:rsidR="006D12C3">
        <w:t xml:space="preserve"> e</w:t>
      </w:r>
      <w:r w:rsidRPr="0045254A">
        <w:t>nsure</w:t>
      </w:r>
      <w:r w:rsidR="006D12C3">
        <w:t>s</w:t>
      </w:r>
      <w:r w:rsidRPr="0045254A">
        <w:t xml:space="preserve"> all team members and stakeholders understand their role, and that of others, in the content creation process. It also helps to identify resources that may be over or under allocated.</w:t>
      </w:r>
      <w:r w:rsidR="007223B0" w:rsidRPr="00D62479">
        <w:t xml:space="preserve"> </w:t>
      </w:r>
    </w:p>
    <w:p w:rsidR="0045254A" w:rsidRDefault="0045254A" w:rsidP="00D62479">
      <w:pPr>
        <w:rPr>
          <w:rFonts w:eastAsiaTheme="majorEastAsia" w:cstheme="majorBidi"/>
          <w:b/>
          <w:color w:val="1D4B8A"/>
          <w:sz w:val="26"/>
          <w:szCs w:val="26"/>
        </w:rPr>
      </w:pPr>
      <w:r w:rsidRPr="0045254A">
        <w:rPr>
          <w:rFonts w:eastAsiaTheme="majorEastAsia" w:cstheme="majorBidi"/>
          <w:b/>
          <w:color w:val="1D4B8A"/>
          <w:sz w:val="26"/>
          <w:szCs w:val="26"/>
        </w:rPr>
        <w:t>Associate roles with responsibilities</w:t>
      </w:r>
    </w:p>
    <w:p w:rsidR="00DE4DC5" w:rsidRDefault="0045254A" w:rsidP="0045254A">
      <w:r>
        <w:t xml:space="preserve">Don’t </w:t>
      </w:r>
      <w:r>
        <w:t>confuse roles with job titles. Associate roles with responsibilities, rather than with specific people. This ensures the RACI isn’t affected by people changing jobs or leaving the company.</w:t>
      </w:r>
      <w:r>
        <w:t xml:space="preserve"> </w:t>
      </w:r>
    </w:p>
    <w:p w:rsidR="007020C4" w:rsidRPr="00D62479" w:rsidRDefault="0045254A" w:rsidP="0045254A">
      <w:r>
        <w:t>One person can assume multiple roles. For example, a product manager may have the role of both content creator and subject matter expert. A person may have the job title of UX strategist, but they have a role of writing strategic plans.</w:t>
      </w:r>
      <w:r w:rsidR="007020C4" w:rsidRPr="00D62479">
        <w:t xml:space="preserve"> </w:t>
      </w:r>
    </w:p>
    <w:p w:rsidR="007020C4" w:rsidRDefault="00020FE3" w:rsidP="00D62479">
      <w:pPr>
        <w:pStyle w:val="Heading2"/>
      </w:pPr>
      <w:r>
        <w:t xml:space="preserve">Definitions and </w:t>
      </w:r>
      <w:r w:rsidR="0045254A" w:rsidRPr="0045254A">
        <w:t>Best Practices</w:t>
      </w:r>
    </w:p>
    <w:tbl>
      <w:tblPr>
        <w:tblStyle w:val="TableGrid"/>
        <w:tblW w:w="0" w:type="auto"/>
        <w:tblLayout w:type="fixed"/>
        <w:tblLook w:val="04A0" w:firstRow="1" w:lastRow="0" w:firstColumn="1" w:lastColumn="0" w:noHBand="0" w:noVBand="1"/>
      </w:tblPr>
      <w:tblGrid>
        <w:gridCol w:w="1555"/>
        <w:gridCol w:w="1275"/>
        <w:gridCol w:w="2127"/>
        <w:gridCol w:w="3260"/>
        <w:gridCol w:w="4733"/>
      </w:tblGrid>
      <w:tr w:rsidR="0045254A" w:rsidTr="0045254A">
        <w:trPr>
          <w:tblHeader/>
        </w:trPr>
        <w:tc>
          <w:tcPr>
            <w:tcW w:w="1555" w:type="dxa"/>
            <w:shd w:val="clear" w:color="auto" w:fill="1D4B8A"/>
          </w:tcPr>
          <w:p w:rsidR="0045254A" w:rsidRPr="009C1045" w:rsidRDefault="0045254A" w:rsidP="0045254A">
            <w:pPr>
              <w:pStyle w:val="Tableheadings"/>
            </w:pPr>
            <w:r w:rsidRPr="009C1045">
              <w:t>Abbreviation</w:t>
            </w:r>
          </w:p>
        </w:tc>
        <w:tc>
          <w:tcPr>
            <w:tcW w:w="1275" w:type="dxa"/>
            <w:shd w:val="clear" w:color="auto" w:fill="1D4B8A"/>
          </w:tcPr>
          <w:p w:rsidR="0045254A" w:rsidRPr="009C1045" w:rsidRDefault="0045254A" w:rsidP="0045254A">
            <w:pPr>
              <w:pStyle w:val="Tableheadings"/>
            </w:pPr>
            <w:r>
              <w:t>Stands for</w:t>
            </w:r>
          </w:p>
        </w:tc>
        <w:tc>
          <w:tcPr>
            <w:tcW w:w="2127" w:type="dxa"/>
            <w:shd w:val="clear" w:color="auto" w:fill="1D4B8A"/>
          </w:tcPr>
          <w:p w:rsidR="0045254A" w:rsidRPr="009C1045" w:rsidRDefault="0045254A" w:rsidP="0045254A">
            <w:pPr>
              <w:pStyle w:val="Tableheadings"/>
            </w:pPr>
            <w:r w:rsidRPr="009C1045">
              <w:t>Definition</w:t>
            </w:r>
          </w:p>
        </w:tc>
        <w:tc>
          <w:tcPr>
            <w:tcW w:w="3260" w:type="dxa"/>
            <w:shd w:val="clear" w:color="auto" w:fill="1D4B8A"/>
          </w:tcPr>
          <w:p w:rsidR="0045254A" w:rsidRPr="009C1045" w:rsidRDefault="0045254A" w:rsidP="0045254A">
            <w:pPr>
              <w:pStyle w:val="Tableheadings"/>
            </w:pPr>
            <w:r w:rsidRPr="009C1045">
              <w:t>Best practice</w:t>
            </w:r>
          </w:p>
        </w:tc>
        <w:tc>
          <w:tcPr>
            <w:tcW w:w="4733" w:type="dxa"/>
            <w:shd w:val="clear" w:color="auto" w:fill="1D4B8A"/>
          </w:tcPr>
          <w:p w:rsidR="0045254A" w:rsidRPr="009C1045" w:rsidRDefault="0045254A" w:rsidP="0045254A">
            <w:pPr>
              <w:pStyle w:val="Tableheadings"/>
            </w:pPr>
            <w:r>
              <w:t>Tips</w:t>
            </w:r>
          </w:p>
        </w:tc>
      </w:tr>
      <w:tr w:rsidR="0045254A" w:rsidTr="003833A2">
        <w:tc>
          <w:tcPr>
            <w:tcW w:w="1555" w:type="dxa"/>
            <w:shd w:val="clear" w:color="auto" w:fill="auto"/>
          </w:tcPr>
          <w:p w:rsidR="0045254A" w:rsidRPr="001A0C63" w:rsidRDefault="0045254A" w:rsidP="003833A2">
            <w:pPr>
              <w:spacing w:before="60" w:after="60"/>
              <w:rPr>
                <w:b/>
                <w:sz w:val="24"/>
                <w:szCs w:val="24"/>
              </w:rPr>
            </w:pPr>
            <w:r w:rsidRPr="001A0C63">
              <w:rPr>
                <w:b/>
                <w:sz w:val="24"/>
                <w:szCs w:val="24"/>
              </w:rPr>
              <w:t>R</w:t>
            </w:r>
          </w:p>
        </w:tc>
        <w:tc>
          <w:tcPr>
            <w:tcW w:w="1275" w:type="dxa"/>
          </w:tcPr>
          <w:p w:rsidR="0045254A" w:rsidRDefault="0045254A" w:rsidP="003833A2">
            <w:pPr>
              <w:spacing w:before="60" w:after="60"/>
            </w:pPr>
            <w:r>
              <w:t>Responsible</w:t>
            </w:r>
          </w:p>
        </w:tc>
        <w:tc>
          <w:tcPr>
            <w:tcW w:w="2127" w:type="dxa"/>
          </w:tcPr>
          <w:p w:rsidR="0045254A" w:rsidRPr="009C1045" w:rsidRDefault="0045254A" w:rsidP="003833A2">
            <w:r>
              <w:rPr>
                <w:rFonts w:eastAsiaTheme="minorEastAsia"/>
              </w:rPr>
              <w:t xml:space="preserve">The people who actually </w:t>
            </w:r>
            <w:r w:rsidRPr="009C1045">
              <w:rPr>
                <w:rFonts w:eastAsiaTheme="minorEastAsia"/>
                <w:b/>
              </w:rPr>
              <w:t>do</w:t>
            </w:r>
            <w:r>
              <w:rPr>
                <w:rFonts w:eastAsiaTheme="minorEastAsia"/>
              </w:rPr>
              <w:t xml:space="preserve"> the work.</w:t>
            </w:r>
          </w:p>
        </w:tc>
        <w:tc>
          <w:tcPr>
            <w:tcW w:w="3260" w:type="dxa"/>
          </w:tcPr>
          <w:p w:rsidR="0045254A" w:rsidRDefault="0045254A" w:rsidP="003833A2">
            <w:pPr>
              <w:spacing w:before="60" w:after="60"/>
            </w:pPr>
            <w:r>
              <w:rPr>
                <w:rFonts w:eastAsiaTheme="minorEastAsia"/>
              </w:rPr>
              <w:t>One or more people need to be responsible.</w:t>
            </w:r>
          </w:p>
        </w:tc>
        <w:tc>
          <w:tcPr>
            <w:tcW w:w="4733" w:type="dxa"/>
          </w:tcPr>
          <w:p w:rsidR="0045254A" w:rsidRDefault="0045254A" w:rsidP="003833A2">
            <w:pPr>
              <w:spacing w:after="60"/>
              <w:rPr>
                <w:rFonts w:eastAsiaTheme="minorEastAsia"/>
              </w:rPr>
            </w:pPr>
            <w:r>
              <w:rPr>
                <w:rFonts w:eastAsiaTheme="minorEastAsia"/>
              </w:rPr>
              <w:t>If o</w:t>
            </w:r>
            <w:r w:rsidRPr="00D737F3">
              <w:rPr>
                <w:rFonts w:eastAsiaTheme="minorEastAsia"/>
              </w:rPr>
              <w:t xml:space="preserve">ne </w:t>
            </w:r>
            <w:r w:rsidRPr="00D737F3">
              <w:rPr>
                <w:rFonts w:eastAsiaTheme="minorEastAsia"/>
                <w:b/>
                <w:bCs/>
              </w:rPr>
              <w:t>person</w:t>
            </w:r>
            <w:r>
              <w:rPr>
                <w:rFonts w:eastAsiaTheme="minorEastAsia"/>
              </w:rPr>
              <w:t xml:space="preserve"> has many Rs, </w:t>
            </w:r>
            <w:r w:rsidRPr="00D737F3">
              <w:rPr>
                <w:rFonts w:eastAsiaTheme="minorEastAsia"/>
              </w:rPr>
              <w:t>they</w:t>
            </w:r>
            <w:r>
              <w:rPr>
                <w:rFonts w:eastAsiaTheme="minorEastAsia"/>
              </w:rPr>
              <w:t xml:space="preserve"> may have more workload than they can handle.</w:t>
            </w:r>
          </w:p>
          <w:p w:rsidR="0045254A" w:rsidRPr="001A0C63" w:rsidRDefault="0045254A" w:rsidP="003833A2">
            <w:pPr>
              <w:spacing w:after="60"/>
            </w:pPr>
            <w:r>
              <w:rPr>
                <w:rFonts w:eastAsiaTheme="minorEastAsia"/>
              </w:rPr>
              <w:t>If o</w:t>
            </w:r>
            <w:r w:rsidRPr="00D737F3">
              <w:rPr>
                <w:rFonts w:eastAsiaTheme="minorEastAsia"/>
              </w:rPr>
              <w:t xml:space="preserve">ne </w:t>
            </w:r>
            <w:r w:rsidRPr="00D737F3">
              <w:rPr>
                <w:rFonts w:eastAsiaTheme="minorEastAsia"/>
                <w:b/>
                <w:bCs/>
              </w:rPr>
              <w:t>deliverable</w:t>
            </w:r>
            <w:r w:rsidRPr="00D737F3">
              <w:rPr>
                <w:rFonts w:eastAsiaTheme="minorEastAsia"/>
              </w:rPr>
              <w:t xml:space="preserve"> has many Rs</w:t>
            </w:r>
            <w:r>
              <w:t>, c</w:t>
            </w:r>
            <w:r w:rsidRPr="00D737F3">
              <w:rPr>
                <w:rFonts w:eastAsiaTheme="minorEastAsia"/>
              </w:rPr>
              <w:t>an tasks be more specific so team members have more autonomy?</w:t>
            </w:r>
          </w:p>
        </w:tc>
      </w:tr>
      <w:tr w:rsidR="0045254A" w:rsidTr="003833A2">
        <w:tc>
          <w:tcPr>
            <w:tcW w:w="1555" w:type="dxa"/>
            <w:shd w:val="clear" w:color="auto" w:fill="auto"/>
          </w:tcPr>
          <w:p w:rsidR="0045254A" w:rsidRPr="001A0C63" w:rsidRDefault="0045254A" w:rsidP="003833A2">
            <w:pPr>
              <w:spacing w:before="60" w:after="60"/>
              <w:rPr>
                <w:b/>
                <w:sz w:val="24"/>
                <w:szCs w:val="24"/>
              </w:rPr>
            </w:pPr>
            <w:r w:rsidRPr="001A0C63">
              <w:rPr>
                <w:b/>
                <w:sz w:val="24"/>
                <w:szCs w:val="24"/>
              </w:rPr>
              <w:t>A</w:t>
            </w:r>
          </w:p>
        </w:tc>
        <w:tc>
          <w:tcPr>
            <w:tcW w:w="1275" w:type="dxa"/>
          </w:tcPr>
          <w:p w:rsidR="0045254A" w:rsidRDefault="0045254A" w:rsidP="003833A2">
            <w:pPr>
              <w:spacing w:before="60" w:after="60"/>
            </w:pPr>
            <w:r>
              <w:t>Accountable (Approver)</w:t>
            </w:r>
          </w:p>
        </w:tc>
        <w:tc>
          <w:tcPr>
            <w:tcW w:w="2127" w:type="dxa"/>
          </w:tcPr>
          <w:p w:rsidR="0045254A" w:rsidRDefault="0045254A" w:rsidP="003833A2">
            <w:pPr>
              <w:spacing w:before="60" w:after="60"/>
            </w:pPr>
            <w:r>
              <w:t xml:space="preserve">The person who </w:t>
            </w:r>
            <w:r w:rsidRPr="009C1045">
              <w:rPr>
                <w:b/>
              </w:rPr>
              <w:t>approves</w:t>
            </w:r>
            <w:r>
              <w:t xml:space="preserve"> the work.</w:t>
            </w:r>
          </w:p>
        </w:tc>
        <w:tc>
          <w:tcPr>
            <w:tcW w:w="3260" w:type="dxa"/>
          </w:tcPr>
          <w:p w:rsidR="0045254A" w:rsidRDefault="0045254A" w:rsidP="003833A2">
            <w:pPr>
              <w:spacing w:before="60" w:after="60"/>
            </w:pPr>
            <w:r>
              <w:t>Only one person is accountable, but there should always be one A for each deliverable or work item.</w:t>
            </w:r>
          </w:p>
        </w:tc>
        <w:tc>
          <w:tcPr>
            <w:tcW w:w="4733" w:type="dxa"/>
          </w:tcPr>
          <w:p w:rsidR="0045254A" w:rsidRDefault="0045254A" w:rsidP="003833A2">
            <w:pPr>
              <w:spacing w:before="60" w:after="60"/>
            </w:pPr>
            <w:r>
              <w:t xml:space="preserve">If any </w:t>
            </w:r>
            <w:r w:rsidRPr="00012E74">
              <w:rPr>
                <w:b/>
              </w:rPr>
              <w:t>single deliverable</w:t>
            </w:r>
            <w:r>
              <w:t xml:space="preserve"> or work item does not have an A, then item is at risk of not meeting project goals. </w:t>
            </w:r>
          </w:p>
          <w:p w:rsidR="0045254A" w:rsidRDefault="0045254A" w:rsidP="003833A2">
            <w:pPr>
              <w:spacing w:before="60" w:after="60"/>
            </w:pPr>
            <w:r>
              <w:t>If a deliverable has more than one A, confusion and inefficiency is likely to occur during the approval stage.</w:t>
            </w:r>
          </w:p>
        </w:tc>
      </w:tr>
      <w:tr w:rsidR="0045254A" w:rsidTr="003833A2">
        <w:tc>
          <w:tcPr>
            <w:tcW w:w="1555" w:type="dxa"/>
            <w:shd w:val="clear" w:color="auto" w:fill="auto"/>
          </w:tcPr>
          <w:p w:rsidR="0045254A" w:rsidRPr="001A0C63" w:rsidRDefault="0045254A" w:rsidP="003833A2">
            <w:pPr>
              <w:spacing w:before="60" w:after="60"/>
              <w:rPr>
                <w:b/>
                <w:sz w:val="24"/>
                <w:szCs w:val="24"/>
              </w:rPr>
            </w:pPr>
            <w:r w:rsidRPr="001A0C63">
              <w:rPr>
                <w:b/>
                <w:sz w:val="24"/>
                <w:szCs w:val="24"/>
              </w:rPr>
              <w:t>C</w:t>
            </w:r>
          </w:p>
        </w:tc>
        <w:tc>
          <w:tcPr>
            <w:tcW w:w="1275" w:type="dxa"/>
          </w:tcPr>
          <w:p w:rsidR="0045254A" w:rsidRDefault="0045254A" w:rsidP="003833A2">
            <w:pPr>
              <w:spacing w:before="60" w:after="60"/>
            </w:pPr>
            <w:r>
              <w:t>Consulted</w:t>
            </w:r>
          </w:p>
        </w:tc>
        <w:tc>
          <w:tcPr>
            <w:tcW w:w="2127" w:type="dxa"/>
          </w:tcPr>
          <w:p w:rsidR="0045254A" w:rsidRDefault="0045254A" w:rsidP="003833A2">
            <w:pPr>
              <w:spacing w:before="60" w:after="60"/>
            </w:pPr>
            <w:r>
              <w:t xml:space="preserve">The subject matter expert who is </w:t>
            </w:r>
            <w:r w:rsidRPr="009C1045">
              <w:rPr>
                <w:b/>
              </w:rPr>
              <w:t>consulted</w:t>
            </w:r>
            <w:r>
              <w:t xml:space="preserve"> and may contribute.</w:t>
            </w:r>
          </w:p>
        </w:tc>
        <w:tc>
          <w:tcPr>
            <w:tcW w:w="3260" w:type="dxa"/>
          </w:tcPr>
          <w:p w:rsidR="0045254A" w:rsidRDefault="0045254A" w:rsidP="003833A2">
            <w:pPr>
              <w:spacing w:before="60" w:after="60"/>
            </w:pPr>
            <w:r>
              <w:t>Several team members may be consulted. Ensure 2-way communication.</w:t>
            </w:r>
          </w:p>
        </w:tc>
        <w:tc>
          <w:tcPr>
            <w:tcW w:w="4733" w:type="dxa"/>
          </w:tcPr>
          <w:p w:rsidR="0045254A" w:rsidRDefault="0045254A" w:rsidP="003833A2">
            <w:pPr>
              <w:spacing w:before="60" w:after="60"/>
            </w:pPr>
            <w:r>
              <w:t xml:space="preserve">Too many Cs can lead to swirl, and slow down the process. </w:t>
            </w:r>
          </w:p>
          <w:p w:rsidR="0045254A" w:rsidRDefault="0045254A" w:rsidP="003833A2">
            <w:pPr>
              <w:spacing w:before="60" w:after="60"/>
            </w:pPr>
            <w:r>
              <w:t>Too few Cs can result in poor quality through lack of accuracy or not meeting business goals.</w:t>
            </w:r>
          </w:p>
        </w:tc>
      </w:tr>
      <w:tr w:rsidR="0045254A" w:rsidTr="003833A2">
        <w:tc>
          <w:tcPr>
            <w:tcW w:w="1555" w:type="dxa"/>
            <w:shd w:val="clear" w:color="auto" w:fill="auto"/>
          </w:tcPr>
          <w:p w:rsidR="0045254A" w:rsidRPr="001A0C63" w:rsidRDefault="0045254A" w:rsidP="003833A2">
            <w:pPr>
              <w:spacing w:before="60" w:after="60"/>
              <w:rPr>
                <w:b/>
                <w:sz w:val="24"/>
                <w:szCs w:val="24"/>
              </w:rPr>
            </w:pPr>
            <w:r w:rsidRPr="001A0C63">
              <w:rPr>
                <w:b/>
                <w:sz w:val="24"/>
                <w:szCs w:val="24"/>
              </w:rPr>
              <w:lastRenderedPageBreak/>
              <w:t>I</w:t>
            </w:r>
          </w:p>
        </w:tc>
        <w:tc>
          <w:tcPr>
            <w:tcW w:w="1275" w:type="dxa"/>
          </w:tcPr>
          <w:p w:rsidR="0045254A" w:rsidRDefault="0045254A" w:rsidP="003833A2">
            <w:pPr>
              <w:spacing w:before="60" w:after="60"/>
            </w:pPr>
            <w:r>
              <w:t>Informed</w:t>
            </w:r>
          </w:p>
        </w:tc>
        <w:tc>
          <w:tcPr>
            <w:tcW w:w="2127" w:type="dxa"/>
          </w:tcPr>
          <w:p w:rsidR="0045254A" w:rsidRDefault="0045254A" w:rsidP="003833A2">
            <w:pPr>
              <w:spacing w:before="60" w:after="60"/>
            </w:pPr>
            <w:r>
              <w:t xml:space="preserve">The people who will be </w:t>
            </w:r>
            <w:r w:rsidRPr="009C1045">
              <w:rPr>
                <w:b/>
              </w:rPr>
              <w:t>informed</w:t>
            </w:r>
            <w:r>
              <w:t xml:space="preserve"> when a deliverable is complete.</w:t>
            </w:r>
          </w:p>
        </w:tc>
        <w:tc>
          <w:tcPr>
            <w:tcW w:w="3260" w:type="dxa"/>
          </w:tcPr>
          <w:p w:rsidR="0045254A" w:rsidRDefault="0045254A" w:rsidP="003833A2">
            <w:pPr>
              <w:spacing w:before="60" w:after="60"/>
            </w:pPr>
            <w:r>
              <w:t>Several team members may be informed. Communication only goes one way.</w:t>
            </w:r>
          </w:p>
        </w:tc>
        <w:tc>
          <w:tcPr>
            <w:tcW w:w="4733" w:type="dxa"/>
          </w:tcPr>
          <w:p w:rsidR="0045254A" w:rsidRDefault="006D12C3" w:rsidP="003833A2">
            <w:pPr>
              <w:spacing w:before="60" w:after="60"/>
            </w:pPr>
            <w:r>
              <w:t>If there are lots of I’</w:t>
            </w:r>
            <w:r w:rsidR="0045254A">
              <w:t>s, find ways to inform people in batches, in logical project intervals, rather than as you go. Develop a system (preferably automated) to inform people.</w:t>
            </w:r>
          </w:p>
        </w:tc>
      </w:tr>
    </w:tbl>
    <w:p w:rsidR="0045254A" w:rsidRPr="0045254A" w:rsidRDefault="0045254A" w:rsidP="0045254A"/>
    <w:p w:rsidR="007223B0" w:rsidRDefault="0045254A" w:rsidP="0045254A">
      <w:pPr>
        <w:pStyle w:val="Heading2"/>
      </w:pPr>
      <w:r w:rsidRPr="0045254A">
        <w:t>Basic content RACI</w:t>
      </w:r>
    </w:p>
    <w:p w:rsidR="0045254A" w:rsidRDefault="0045254A" w:rsidP="0045254A">
      <w:r>
        <w:t xml:space="preserve">Use a basic content RACI if your team uses a simple content creation process that doesn’t depend on other teams or departments. </w:t>
      </w:r>
    </w:p>
    <w:p w:rsidR="0045254A" w:rsidRPr="00757788" w:rsidRDefault="0045254A" w:rsidP="0045254A">
      <w:r>
        <w:t xml:space="preserve">Change the </w:t>
      </w:r>
      <w:r>
        <w:rPr>
          <w:b/>
        </w:rPr>
        <w:t>Area of focus</w:t>
      </w:r>
      <w:r>
        <w:t xml:space="preserve"> and </w:t>
      </w:r>
      <w:r w:rsidRPr="00012E74">
        <w:rPr>
          <w:b/>
        </w:rPr>
        <w:t>Roles</w:t>
      </w:r>
      <w:r>
        <w:t xml:space="preserve"> to match those in your organization.</w:t>
      </w:r>
    </w:p>
    <w:tbl>
      <w:tblPr>
        <w:tblStyle w:val="TableGrid"/>
        <w:tblW w:w="8260" w:type="dxa"/>
        <w:tblLayout w:type="fixed"/>
        <w:tblLook w:val="04A0" w:firstRow="1" w:lastRow="0" w:firstColumn="1" w:lastColumn="0" w:noHBand="0" w:noVBand="1"/>
      </w:tblPr>
      <w:tblGrid>
        <w:gridCol w:w="3261"/>
        <w:gridCol w:w="999"/>
        <w:gridCol w:w="1000"/>
        <w:gridCol w:w="1000"/>
        <w:gridCol w:w="1000"/>
        <w:gridCol w:w="1000"/>
      </w:tblGrid>
      <w:tr w:rsidR="0045254A" w:rsidRPr="00757788" w:rsidTr="00DE4DC5">
        <w:trPr>
          <w:cantSplit/>
          <w:trHeight w:val="59"/>
        </w:trPr>
        <w:tc>
          <w:tcPr>
            <w:tcW w:w="3261" w:type="dxa"/>
            <w:tcBorders>
              <w:top w:val="nil"/>
              <w:left w:val="nil"/>
              <w:bottom w:val="single" w:sz="4" w:space="0" w:color="auto"/>
              <w:right w:val="single" w:sz="2" w:space="0" w:color="auto"/>
            </w:tcBorders>
            <w:shd w:val="clear" w:color="auto" w:fill="auto"/>
            <w:vAlign w:val="bottom"/>
          </w:tcPr>
          <w:p w:rsidR="0045254A" w:rsidRPr="00757788" w:rsidRDefault="0045254A" w:rsidP="003833A2">
            <w:pPr>
              <w:spacing w:before="60" w:after="60"/>
              <w:rPr>
                <w:b/>
                <w:color w:val="FFFFFF" w:themeColor="background1"/>
              </w:rPr>
            </w:pPr>
          </w:p>
        </w:tc>
        <w:tc>
          <w:tcPr>
            <w:tcW w:w="49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45254A" w:rsidRPr="00012E74" w:rsidRDefault="0045254A" w:rsidP="003833A2">
            <w:pPr>
              <w:spacing w:before="60" w:after="60"/>
              <w:jc w:val="center"/>
              <w:rPr>
                <w:b/>
                <w:sz w:val="18"/>
                <w:szCs w:val="18"/>
              </w:rPr>
            </w:pPr>
            <w:r w:rsidRPr="00012E74">
              <w:rPr>
                <w:b/>
                <w:sz w:val="18"/>
                <w:szCs w:val="18"/>
              </w:rPr>
              <w:t>ROLES</w:t>
            </w:r>
          </w:p>
        </w:tc>
      </w:tr>
      <w:tr w:rsidR="00DE4DC5" w:rsidRPr="00DE4DC5" w:rsidTr="00DE4DC5">
        <w:trPr>
          <w:cantSplit/>
          <w:trHeight w:val="1680"/>
        </w:trPr>
        <w:tc>
          <w:tcPr>
            <w:tcW w:w="3261" w:type="dxa"/>
            <w:tcBorders>
              <w:left w:val="single" w:sz="4" w:space="0" w:color="auto"/>
              <w:right w:val="single" w:sz="2" w:space="0" w:color="auto"/>
            </w:tcBorders>
            <w:shd w:val="clear" w:color="auto" w:fill="1D4B8A"/>
            <w:vAlign w:val="bottom"/>
          </w:tcPr>
          <w:p w:rsidR="0045254A" w:rsidRPr="00757788" w:rsidRDefault="0045254A" w:rsidP="003833A2">
            <w:pPr>
              <w:spacing w:before="60" w:after="60"/>
              <w:rPr>
                <w:b/>
                <w:color w:val="FFFFFF" w:themeColor="background1"/>
                <w:sz w:val="22"/>
                <w:szCs w:val="22"/>
              </w:rPr>
            </w:pPr>
            <w:r>
              <w:rPr>
                <w:b/>
                <w:color w:val="FFFFFF" w:themeColor="background1"/>
                <w:sz w:val="22"/>
                <w:szCs w:val="22"/>
              </w:rPr>
              <w:t>Area of focus</w:t>
            </w:r>
          </w:p>
        </w:tc>
        <w:tc>
          <w:tcPr>
            <w:tcW w:w="999" w:type="dxa"/>
            <w:tcBorders>
              <w:top w:val="single" w:sz="2" w:space="0" w:color="auto"/>
              <w:left w:val="single" w:sz="2" w:space="0" w:color="auto"/>
              <w:bottom w:val="single" w:sz="6" w:space="0" w:color="auto"/>
              <w:right w:val="single" w:sz="6" w:space="0" w:color="auto"/>
            </w:tcBorders>
            <w:shd w:val="clear" w:color="auto" w:fill="1D4B8A"/>
            <w:textDirection w:val="btLr"/>
            <w:vAlign w:val="center"/>
          </w:tcPr>
          <w:p w:rsidR="0045254A" w:rsidRPr="00757788" w:rsidRDefault="0045254A" w:rsidP="003833A2">
            <w:pPr>
              <w:spacing w:before="60" w:after="60"/>
              <w:ind w:left="113" w:right="113"/>
              <w:rPr>
                <w:b/>
                <w:color w:val="FFFFFF" w:themeColor="background1"/>
                <w:sz w:val="18"/>
                <w:szCs w:val="18"/>
              </w:rPr>
            </w:pPr>
            <w:r w:rsidRPr="00757788">
              <w:rPr>
                <w:b/>
                <w:color w:val="FFFFFF" w:themeColor="background1"/>
                <w:sz w:val="18"/>
                <w:szCs w:val="18"/>
              </w:rPr>
              <w:t>Writer(s)</w:t>
            </w:r>
          </w:p>
        </w:tc>
        <w:tc>
          <w:tcPr>
            <w:tcW w:w="1000" w:type="dxa"/>
            <w:tcBorders>
              <w:top w:val="single" w:sz="2" w:space="0" w:color="auto"/>
              <w:left w:val="single" w:sz="6" w:space="0" w:color="auto"/>
              <w:bottom w:val="single" w:sz="6" w:space="0" w:color="auto"/>
              <w:right w:val="single" w:sz="6" w:space="0" w:color="auto"/>
            </w:tcBorders>
            <w:shd w:val="clear" w:color="auto" w:fill="1D4B8A"/>
            <w:textDirection w:val="btLr"/>
            <w:vAlign w:val="center"/>
          </w:tcPr>
          <w:p w:rsidR="0045254A" w:rsidRPr="00757788" w:rsidRDefault="0045254A" w:rsidP="003833A2">
            <w:pPr>
              <w:spacing w:before="60" w:after="60"/>
              <w:ind w:left="113" w:right="113"/>
              <w:rPr>
                <w:b/>
                <w:color w:val="FFFFFF" w:themeColor="background1"/>
                <w:sz w:val="18"/>
                <w:szCs w:val="18"/>
              </w:rPr>
            </w:pPr>
            <w:r w:rsidRPr="00757788">
              <w:rPr>
                <w:b/>
                <w:color w:val="FFFFFF" w:themeColor="background1"/>
                <w:sz w:val="18"/>
                <w:szCs w:val="18"/>
              </w:rPr>
              <w:t>Translator(s)</w:t>
            </w:r>
          </w:p>
        </w:tc>
        <w:tc>
          <w:tcPr>
            <w:tcW w:w="1000" w:type="dxa"/>
            <w:tcBorders>
              <w:top w:val="single" w:sz="2" w:space="0" w:color="auto"/>
              <w:left w:val="single" w:sz="6" w:space="0" w:color="auto"/>
              <w:bottom w:val="single" w:sz="6" w:space="0" w:color="auto"/>
              <w:right w:val="single" w:sz="6" w:space="0" w:color="auto"/>
            </w:tcBorders>
            <w:shd w:val="clear" w:color="auto" w:fill="1D4B8A"/>
            <w:textDirection w:val="btLr"/>
            <w:vAlign w:val="center"/>
          </w:tcPr>
          <w:p w:rsidR="0045254A" w:rsidRPr="00757788" w:rsidRDefault="0045254A" w:rsidP="003833A2">
            <w:pPr>
              <w:spacing w:before="60" w:after="60"/>
              <w:ind w:left="113" w:right="113"/>
              <w:rPr>
                <w:b/>
                <w:color w:val="FFFFFF" w:themeColor="background1"/>
                <w:sz w:val="18"/>
                <w:szCs w:val="18"/>
              </w:rPr>
            </w:pPr>
            <w:r>
              <w:rPr>
                <w:b/>
                <w:color w:val="FFFFFF" w:themeColor="background1"/>
                <w:sz w:val="18"/>
                <w:szCs w:val="18"/>
              </w:rPr>
              <w:t>Editor</w:t>
            </w:r>
          </w:p>
        </w:tc>
        <w:tc>
          <w:tcPr>
            <w:tcW w:w="1000" w:type="dxa"/>
            <w:tcBorders>
              <w:top w:val="single" w:sz="2" w:space="0" w:color="auto"/>
              <w:left w:val="single" w:sz="6" w:space="0" w:color="auto"/>
              <w:bottom w:val="single" w:sz="6" w:space="0" w:color="auto"/>
              <w:right w:val="single" w:sz="6" w:space="0" w:color="auto"/>
            </w:tcBorders>
            <w:shd w:val="clear" w:color="auto" w:fill="1D4B8A"/>
            <w:textDirection w:val="btLr"/>
            <w:vAlign w:val="center"/>
          </w:tcPr>
          <w:p w:rsidR="0045254A" w:rsidRPr="00DE4DC5" w:rsidRDefault="0045254A" w:rsidP="003833A2">
            <w:pPr>
              <w:spacing w:before="60" w:after="60"/>
              <w:ind w:left="113" w:right="113"/>
              <w:rPr>
                <w:b/>
                <w:color w:val="FFFFFF" w:themeColor="background1"/>
                <w:sz w:val="18"/>
                <w:szCs w:val="18"/>
              </w:rPr>
            </w:pPr>
            <w:r w:rsidRPr="00DE4DC5">
              <w:rPr>
                <w:b/>
                <w:color w:val="FFFFFF" w:themeColor="background1"/>
                <w:sz w:val="18"/>
                <w:szCs w:val="18"/>
              </w:rPr>
              <w:t>Subject matter experts</w:t>
            </w:r>
          </w:p>
        </w:tc>
        <w:tc>
          <w:tcPr>
            <w:tcW w:w="1000" w:type="dxa"/>
            <w:tcBorders>
              <w:top w:val="single" w:sz="2" w:space="0" w:color="auto"/>
              <w:left w:val="single" w:sz="6" w:space="0" w:color="auto"/>
              <w:bottom w:val="single" w:sz="6" w:space="0" w:color="auto"/>
              <w:right w:val="single" w:sz="2" w:space="0" w:color="auto"/>
            </w:tcBorders>
            <w:shd w:val="clear" w:color="auto" w:fill="1D4B8A"/>
            <w:textDirection w:val="btLr"/>
            <w:vAlign w:val="center"/>
          </w:tcPr>
          <w:p w:rsidR="0045254A" w:rsidRPr="00DE4DC5" w:rsidRDefault="0045254A" w:rsidP="003833A2">
            <w:pPr>
              <w:spacing w:before="60" w:after="60"/>
              <w:jc w:val="center"/>
              <w:rPr>
                <w:b/>
                <w:color w:val="FFFFFF" w:themeColor="background1"/>
                <w:sz w:val="18"/>
                <w:szCs w:val="18"/>
              </w:rPr>
            </w:pPr>
            <w:r w:rsidRPr="00DE4DC5">
              <w:rPr>
                <w:b/>
                <w:color w:val="FFFFFF" w:themeColor="background1"/>
                <w:sz w:val="18"/>
                <w:szCs w:val="18"/>
              </w:rPr>
              <w:t>Producer</w:t>
            </w:r>
          </w:p>
        </w:tc>
      </w:tr>
      <w:tr w:rsidR="0045254A" w:rsidRPr="00757788" w:rsidTr="00DE4DC5">
        <w:trPr>
          <w:trHeight w:val="321"/>
        </w:trPr>
        <w:tc>
          <w:tcPr>
            <w:tcW w:w="3261" w:type="dxa"/>
            <w:tcBorders>
              <w:left w:val="single" w:sz="4" w:space="0" w:color="auto"/>
              <w:right w:val="single" w:sz="2" w:space="0" w:color="auto"/>
            </w:tcBorders>
            <w:vAlign w:val="center"/>
          </w:tcPr>
          <w:p w:rsidR="0045254A" w:rsidRPr="00757788" w:rsidRDefault="0045254A" w:rsidP="003833A2">
            <w:pPr>
              <w:spacing w:beforeLines="20" w:before="48" w:afterLines="20" w:after="48"/>
            </w:pPr>
            <w:r w:rsidRPr="00757788">
              <w:t>Write content</w:t>
            </w:r>
          </w:p>
        </w:tc>
        <w:tc>
          <w:tcPr>
            <w:tcW w:w="999" w:type="dxa"/>
            <w:tcBorders>
              <w:top w:val="single" w:sz="6" w:space="0" w:color="auto"/>
              <w:left w:val="single" w:sz="2"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2" w:space="0" w:color="auto"/>
            </w:tcBorders>
            <w:shd w:val="clear" w:color="auto" w:fill="auto"/>
            <w:vAlign w:val="center"/>
          </w:tcPr>
          <w:p w:rsidR="0045254A" w:rsidRPr="00757788" w:rsidRDefault="0045254A" w:rsidP="003833A2">
            <w:pPr>
              <w:jc w:val="center"/>
            </w:pPr>
          </w:p>
        </w:tc>
      </w:tr>
      <w:tr w:rsidR="0045254A" w:rsidRPr="00757788" w:rsidTr="00DE4DC5">
        <w:trPr>
          <w:trHeight w:val="341"/>
        </w:trPr>
        <w:tc>
          <w:tcPr>
            <w:tcW w:w="3261" w:type="dxa"/>
            <w:tcBorders>
              <w:left w:val="single" w:sz="4" w:space="0" w:color="auto"/>
              <w:right w:val="single" w:sz="2" w:space="0" w:color="auto"/>
            </w:tcBorders>
            <w:vAlign w:val="center"/>
          </w:tcPr>
          <w:p w:rsidR="0045254A" w:rsidRPr="00757788" w:rsidRDefault="0045254A" w:rsidP="003833A2">
            <w:pPr>
              <w:spacing w:beforeLines="20" w:before="48" w:afterLines="20" w:after="48"/>
            </w:pPr>
            <w:r w:rsidRPr="00757788">
              <w:t>Translate content</w:t>
            </w:r>
          </w:p>
        </w:tc>
        <w:tc>
          <w:tcPr>
            <w:tcW w:w="999" w:type="dxa"/>
            <w:tcBorders>
              <w:top w:val="single" w:sz="6" w:space="0" w:color="auto"/>
              <w:left w:val="single" w:sz="2"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2" w:space="0" w:color="auto"/>
            </w:tcBorders>
            <w:shd w:val="clear" w:color="auto" w:fill="auto"/>
            <w:vAlign w:val="center"/>
          </w:tcPr>
          <w:p w:rsidR="0045254A" w:rsidRPr="00757788" w:rsidRDefault="0045254A" w:rsidP="003833A2">
            <w:pPr>
              <w:jc w:val="center"/>
            </w:pPr>
          </w:p>
        </w:tc>
      </w:tr>
      <w:tr w:rsidR="0045254A" w:rsidRPr="00757788" w:rsidTr="00DE4DC5">
        <w:trPr>
          <w:trHeight w:val="341"/>
        </w:trPr>
        <w:tc>
          <w:tcPr>
            <w:tcW w:w="3261" w:type="dxa"/>
            <w:tcBorders>
              <w:left w:val="single" w:sz="4" w:space="0" w:color="auto"/>
              <w:right w:val="single" w:sz="2" w:space="0" w:color="auto"/>
            </w:tcBorders>
            <w:vAlign w:val="center"/>
          </w:tcPr>
          <w:p w:rsidR="0045254A" w:rsidRPr="00757788" w:rsidRDefault="0045254A" w:rsidP="003833A2">
            <w:pPr>
              <w:spacing w:beforeLines="20" w:before="48" w:afterLines="20" w:after="48"/>
            </w:pPr>
            <w:r w:rsidRPr="00757788">
              <w:t>Content accuracy</w:t>
            </w:r>
          </w:p>
        </w:tc>
        <w:tc>
          <w:tcPr>
            <w:tcW w:w="999" w:type="dxa"/>
            <w:tcBorders>
              <w:top w:val="single" w:sz="6" w:space="0" w:color="auto"/>
              <w:left w:val="single" w:sz="2"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2" w:space="0" w:color="auto"/>
            </w:tcBorders>
            <w:shd w:val="clear" w:color="auto" w:fill="auto"/>
            <w:vAlign w:val="center"/>
          </w:tcPr>
          <w:p w:rsidR="0045254A" w:rsidRPr="00757788" w:rsidRDefault="0045254A" w:rsidP="003833A2">
            <w:pPr>
              <w:jc w:val="center"/>
            </w:pPr>
          </w:p>
        </w:tc>
      </w:tr>
      <w:tr w:rsidR="0045254A" w:rsidRPr="00757788" w:rsidTr="00DE4DC5">
        <w:trPr>
          <w:trHeight w:val="341"/>
        </w:trPr>
        <w:tc>
          <w:tcPr>
            <w:tcW w:w="3261" w:type="dxa"/>
            <w:tcBorders>
              <w:left w:val="single" w:sz="4" w:space="0" w:color="auto"/>
              <w:right w:val="single" w:sz="2" w:space="0" w:color="auto"/>
            </w:tcBorders>
            <w:vAlign w:val="center"/>
          </w:tcPr>
          <w:p w:rsidR="0045254A" w:rsidRPr="00757788" w:rsidRDefault="0045254A" w:rsidP="003833A2">
            <w:pPr>
              <w:spacing w:beforeLines="20" w:before="48" w:afterLines="20" w:after="48"/>
            </w:pPr>
            <w:r w:rsidRPr="00757788">
              <w:t>Content completeness</w:t>
            </w:r>
          </w:p>
        </w:tc>
        <w:tc>
          <w:tcPr>
            <w:tcW w:w="999" w:type="dxa"/>
            <w:tcBorders>
              <w:top w:val="single" w:sz="6" w:space="0" w:color="auto"/>
              <w:left w:val="single" w:sz="2"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2" w:space="0" w:color="auto"/>
            </w:tcBorders>
            <w:shd w:val="clear" w:color="auto" w:fill="auto"/>
            <w:vAlign w:val="center"/>
          </w:tcPr>
          <w:p w:rsidR="0045254A" w:rsidRPr="00757788" w:rsidRDefault="0045254A" w:rsidP="003833A2">
            <w:pPr>
              <w:jc w:val="center"/>
            </w:pPr>
          </w:p>
        </w:tc>
      </w:tr>
      <w:tr w:rsidR="0045254A" w:rsidRPr="00757788" w:rsidTr="00DE4DC5">
        <w:trPr>
          <w:trHeight w:val="341"/>
        </w:trPr>
        <w:tc>
          <w:tcPr>
            <w:tcW w:w="3261" w:type="dxa"/>
            <w:tcBorders>
              <w:left w:val="single" w:sz="4" w:space="0" w:color="auto"/>
              <w:right w:val="single" w:sz="2" w:space="0" w:color="auto"/>
            </w:tcBorders>
            <w:vAlign w:val="center"/>
          </w:tcPr>
          <w:p w:rsidR="0045254A" w:rsidRPr="00757788" w:rsidRDefault="0045254A" w:rsidP="003833A2">
            <w:pPr>
              <w:spacing w:beforeLines="20" w:before="48" w:afterLines="20" w:after="48"/>
            </w:pPr>
            <w:r w:rsidRPr="00757788">
              <w:t>Content quality</w:t>
            </w:r>
          </w:p>
        </w:tc>
        <w:tc>
          <w:tcPr>
            <w:tcW w:w="999" w:type="dxa"/>
            <w:tcBorders>
              <w:top w:val="single" w:sz="6" w:space="0" w:color="auto"/>
              <w:left w:val="single" w:sz="2"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2" w:space="0" w:color="auto"/>
            </w:tcBorders>
            <w:shd w:val="clear" w:color="auto" w:fill="auto"/>
            <w:vAlign w:val="center"/>
          </w:tcPr>
          <w:p w:rsidR="0045254A" w:rsidRPr="00757788" w:rsidRDefault="0045254A" w:rsidP="003833A2">
            <w:pPr>
              <w:jc w:val="center"/>
            </w:pPr>
          </w:p>
        </w:tc>
      </w:tr>
      <w:tr w:rsidR="0045254A" w:rsidRPr="00757788" w:rsidTr="00DE4DC5">
        <w:trPr>
          <w:trHeight w:val="321"/>
        </w:trPr>
        <w:tc>
          <w:tcPr>
            <w:tcW w:w="3261" w:type="dxa"/>
            <w:tcBorders>
              <w:left w:val="single" w:sz="4" w:space="0" w:color="auto"/>
              <w:right w:val="single" w:sz="2" w:space="0" w:color="auto"/>
            </w:tcBorders>
            <w:vAlign w:val="center"/>
          </w:tcPr>
          <w:p w:rsidR="0045254A" w:rsidRPr="00757788" w:rsidRDefault="0045254A" w:rsidP="003833A2">
            <w:pPr>
              <w:spacing w:beforeLines="20" w:before="48" w:afterLines="20" w:after="48"/>
            </w:pPr>
            <w:r w:rsidRPr="00757788">
              <w:t>Tone and voice</w:t>
            </w:r>
          </w:p>
        </w:tc>
        <w:tc>
          <w:tcPr>
            <w:tcW w:w="999" w:type="dxa"/>
            <w:tcBorders>
              <w:top w:val="single" w:sz="6" w:space="0" w:color="auto"/>
              <w:left w:val="single" w:sz="2"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2" w:space="0" w:color="auto"/>
            </w:tcBorders>
            <w:shd w:val="clear" w:color="auto" w:fill="auto"/>
            <w:vAlign w:val="center"/>
          </w:tcPr>
          <w:p w:rsidR="0045254A" w:rsidRPr="00757788" w:rsidRDefault="0045254A" w:rsidP="003833A2">
            <w:pPr>
              <w:jc w:val="center"/>
            </w:pPr>
          </w:p>
        </w:tc>
      </w:tr>
      <w:tr w:rsidR="0045254A" w:rsidRPr="00757788" w:rsidTr="00DE4DC5">
        <w:trPr>
          <w:trHeight w:val="341"/>
        </w:trPr>
        <w:tc>
          <w:tcPr>
            <w:tcW w:w="3261" w:type="dxa"/>
            <w:tcBorders>
              <w:left w:val="single" w:sz="4" w:space="0" w:color="auto"/>
              <w:right w:val="single" w:sz="2" w:space="0" w:color="auto"/>
            </w:tcBorders>
            <w:vAlign w:val="center"/>
          </w:tcPr>
          <w:p w:rsidR="0045254A" w:rsidRPr="00757788" w:rsidRDefault="0045254A" w:rsidP="003833A2">
            <w:pPr>
              <w:spacing w:beforeLines="20" w:before="48" w:afterLines="20" w:after="48"/>
            </w:pPr>
            <w:r w:rsidRPr="00757788">
              <w:t>Digital standards</w:t>
            </w:r>
          </w:p>
        </w:tc>
        <w:tc>
          <w:tcPr>
            <w:tcW w:w="999" w:type="dxa"/>
            <w:tcBorders>
              <w:top w:val="single" w:sz="6" w:space="0" w:color="auto"/>
              <w:left w:val="single" w:sz="2"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2" w:space="0" w:color="auto"/>
            </w:tcBorders>
            <w:shd w:val="clear" w:color="auto" w:fill="auto"/>
            <w:vAlign w:val="center"/>
          </w:tcPr>
          <w:p w:rsidR="0045254A" w:rsidRPr="00757788" w:rsidRDefault="0045254A" w:rsidP="003833A2">
            <w:pPr>
              <w:jc w:val="center"/>
            </w:pPr>
          </w:p>
        </w:tc>
      </w:tr>
      <w:tr w:rsidR="0045254A" w:rsidRPr="00757788" w:rsidTr="00DE4DC5">
        <w:trPr>
          <w:trHeight w:val="70"/>
        </w:trPr>
        <w:tc>
          <w:tcPr>
            <w:tcW w:w="3261" w:type="dxa"/>
            <w:tcBorders>
              <w:left w:val="single" w:sz="4" w:space="0" w:color="auto"/>
              <w:right w:val="single" w:sz="2" w:space="0" w:color="auto"/>
            </w:tcBorders>
            <w:vAlign w:val="center"/>
          </w:tcPr>
          <w:p w:rsidR="0045254A" w:rsidRPr="00757788" w:rsidRDefault="0045254A" w:rsidP="003833A2">
            <w:pPr>
              <w:spacing w:beforeLines="20" w:before="48" w:afterLines="20" w:after="48"/>
            </w:pPr>
            <w:r w:rsidRPr="00757788">
              <w:t>Final approval</w:t>
            </w:r>
          </w:p>
        </w:tc>
        <w:tc>
          <w:tcPr>
            <w:tcW w:w="999" w:type="dxa"/>
            <w:tcBorders>
              <w:top w:val="single" w:sz="6" w:space="0" w:color="auto"/>
              <w:left w:val="single" w:sz="2"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45254A" w:rsidRPr="00757788" w:rsidRDefault="0045254A" w:rsidP="003833A2">
            <w:pPr>
              <w:jc w:val="center"/>
            </w:pPr>
          </w:p>
        </w:tc>
        <w:tc>
          <w:tcPr>
            <w:tcW w:w="1000" w:type="dxa"/>
            <w:tcBorders>
              <w:top w:val="single" w:sz="6" w:space="0" w:color="auto"/>
              <w:left w:val="single" w:sz="6" w:space="0" w:color="auto"/>
              <w:bottom w:val="single" w:sz="6" w:space="0" w:color="auto"/>
              <w:right w:val="single" w:sz="2" w:space="0" w:color="auto"/>
            </w:tcBorders>
            <w:shd w:val="clear" w:color="auto" w:fill="auto"/>
            <w:vAlign w:val="center"/>
          </w:tcPr>
          <w:p w:rsidR="0045254A" w:rsidRPr="00757788" w:rsidRDefault="0045254A" w:rsidP="003833A2">
            <w:pPr>
              <w:jc w:val="center"/>
            </w:pPr>
          </w:p>
        </w:tc>
      </w:tr>
    </w:tbl>
    <w:p w:rsidR="0045254A" w:rsidRPr="00260A9D" w:rsidRDefault="0045254A" w:rsidP="0045254A"/>
    <w:p w:rsidR="0045254A" w:rsidRDefault="0045254A" w:rsidP="0045254A">
      <w:pPr>
        <w:pStyle w:val="Heading2"/>
        <w:sectPr w:rsidR="0045254A" w:rsidSect="0045254A">
          <w:headerReference w:type="default" r:id="rId8"/>
          <w:footerReference w:type="default" r:id="rId9"/>
          <w:type w:val="continuous"/>
          <w:pgSz w:w="15840" w:h="12240" w:orient="landscape"/>
          <w:pgMar w:top="2127" w:right="1440" w:bottom="1440" w:left="1440" w:header="709" w:footer="709" w:gutter="0"/>
          <w:cols w:space="708"/>
          <w:docGrid w:linePitch="360"/>
        </w:sectPr>
      </w:pPr>
    </w:p>
    <w:p w:rsidR="0045254A" w:rsidRPr="00F47992" w:rsidRDefault="0045254A" w:rsidP="0045254A">
      <w:pPr>
        <w:pStyle w:val="Heading2"/>
      </w:pPr>
      <w:r w:rsidRPr="00F47992">
        <w:lastRenderedPageBreak/>
        <w:t>High-level content leadership RACI</w:t>
      </w:r>
    </w:p>
    <w:p w:rsidR="0045254A" w:rsidRDefault="0045254A" w:rsidP="0045254A">
      <w:r>
        <w:t>Use a high-level RACI to understand and communicate how different departments contribute to the content experience. In this model, one piece of content can be considered for business needs, channel needs, and regional needs, global needs, and so on.</w:t>
      </w:r>
    </w:p>
    <w:p w:rsidR="0045254A" w:rsidRDefault="0045254A" w:rsidP="0045254A">
      <w:r>
        <w:t>A content leadership RACI requires a high degree of collaboration and communication across various content owners. Final content is not a distinct deliverable, but rather a result of a number of different deliverables from different departments and team members.</w:t>
      </w:r>
    </w:p>
    <w:p w:rsidR="0045254A" w:rsidRPr="00757788" w:rsidRDefault="0045254A" w:rsidP="0045254A">
      <w:r>
        <w:t xml:space="preserve">Change the </w:t>
      </w:r>
      <w:r w:rsidRPr="00863F98">
        <w:rPr>
          <w:b/>
        </w:rPr>
        <w:t>Areas of focus</w:t>
      </w:r>
      <w:r>
        <w:t xml:space="preserve"> and </w:t>
      </w:r>
      <w:r w:rsidRPr="00863F98">
        <w:rPr>
          <w:b/>
        </w:rPr>
        <w:t>Roles</w:t>
      </w:r>
      <w:r>
        <w:t xml:space="preserve"> to match those in your organization.</w:t>
      </w:r>
    </w:p>
    <w:tbl>
      <w:tblPr>
        <w:tblStyle w:val="TableGrid"/>
        <w:tblW w:w="0" w:type="auto"/>
        <w:tblLayout w:type="fixed"/>
        <w:tblLook w:val="04A0" w:firstRow="1" w:lastRow="0" w:firstColumn="1" w:lastColumn="0" w:noHBand="0" w:noVBand="1"/>
      </w:tblPr>
      <w:tblGrid>
        <w:gridCol w:w="3544"/>
        <w:gridCol w:w="992"/>
        <w:gridCol w:w="993"/>
        <w:gridCol w:w="992"/>
        <w:gridCol w:w="1134"/>
        <w:gridCol w:w="992"/>
        <w:gridCol w:w="992"/>
        <w:gridCol w:w="1134"/>
      </w:tblGrid>
      <w:tr w:rsidR="0045254A" w:rsidRPr="00863F98" w:rsidTr="003833A2">
        <w:trPr>
          <w:cantSplit/>
          <w:trHeight w:val="500"/>
        </w:trPr>
        <w:tc>
          <w:tcPr>
            <w:tcW w:w="3544" w:type="dxa"/>
            <w:tcBorders>
              <w:top w:val="nil"/>
              <w:left w:val="nil"/>
            </w:tcBorders>
            <w:shd w:val="clear" w:color="auto" w:fill="FFFFFF" w:themeFill="background1"/>
            <w:vAlign w:val="bottom"/>
          </w:tcPr>
          <w:p w:rsidR="0045254A" w:rsidRPr="00F47992" w:rsidRDefault="0045254A" w:rsidP="003833A2">
            <w:pPr>
              <w:spacing w:before="60" w:after="60"/>
              <w:rPr>
                <w:b/>
                <w:color w:val="FFFFFF" w:themeColor="background1"/>
              </w:rPr>
            </w:pPr>
          </w:p>
        </w:tc>
        <w:tc>
          <w:tcPr>
            <w:tcW w:w="2977" w:type="dxa"/>
            <w:gridSpan w:val="3"/>
            <w:shd w:val="clear" w:color="auto" w:fill="auto"/>
          </w:tcPr>
          <w:p w:rsidR="0045254A" w:rsidRPr="00863F98" w:rsidRDefault="0045254A" w:rsidP="003833A2">
            <w:pPr>
              <w:spacing w:before="60" w:after="60"/>
              <w:jc w:val="center"/>
              <w:rPr>
                <w:b/>
                <w:sz w:val="18"/>
                <w:szCs w:val="18"/>
              </w:rPr>
            </w:pPr>
            <w:r>
              <w:rPr>
                <w:b/>
                <w:sz w:val="18"/>
                <w:szCs w:val="18"/>
              </w:rPr>
              <w:t>STRATEGIC LEADERSHIP ROLES</w:t>
            </w:r>
          </w:p>
        </w:tc>
        <w:tc>
          <w:tcPr>
            <w:tcW w:w="3118" w:type="dxa"/>
            <w:gridSpan w:val="3"/>
            <w:shd w:val="clear" w:color="auto" w:fill="auto"/>
          </w:tcPr>
          <w:p w:rsidR="0045254A" w:rsidRPr="00863F98" w:rsidRDefault="0045254A" w:rsidP="003833A2">
            <w:pPr>
              <w:spacing w:before="60" w:after="60"/>
              <w:jc w:val="center"/>
              <w:rPr>
                <w:b/>
                <w:sz w:val="18"/>
                <w:szCs w:val="18"/>
              </w:rPr>
            </w:pPr>
            <w:r>
              <w:rPr>
                <w:b/>
                <w:sz w:val="18"/>
                <w:szCs w:val="18"/>
              </w:rPr>
              <w:t>CONTENT EXECUTION ROLES</w:t>
            </w:r>
          </w:p>
        </w:tc>
        <w:tc>
          <w:tcPr>
            <w:tcW w:w="1134" w:type="dxa"/>
            <w:shd w:val="clear" w:color="auto" w:fill="auto"/>
          </w:tcPr>
          <w:p w:rsidR="0045254A" w:rsidRPr="00863F98" w:rsidRDefault="0045254A" w:rsidP="003833A2">
            <w:pPr>
              <w:spacing w:before="60" w:after="60"/>
              <w:rPr>
                <w:b/>
                <w:sz w:val="18"/>
                <w:szCs w:val="18"/>
              </w:rPr>
            </w:pPr>
            <w:r w:rsidRPr="00863F98">
              <w:rPr>
                <w:b/>
                <w:sz w:val="18"/>
                <w:szCs w:val="18"/>
              </w:rPr>
              <w:t>SMEs</w:t>
            </w:r>
          </w:p>
        </w:tc>
      </w:tr>
      <w:tr w:rsidR="0045254A" w:rsidRPr="00F47992" w:rsidTr="00DE4DC5">
        <w:trPr>
          <w:cantSplit/>
          <w:trHeight w:val="1674"/>
        </w:trPr>
        <w:tc>
          <w:tcPr>
            <w:tcW w:w="3544" w:type="dxa"/>
            <w:shd w:val="clear" w:color="auto" w:fill="1D4B8A"/>
            <w:vAlign w:val="bottom"/>
          </w:tcPr>
          <w:p w:rsidR="0045254A" w:rsidRPr="00F47992" w:rsidRDefault="0045254A" w:rsidP="003833A2">
            <w:pPr>
              <w:spacing w:before="60" w:after="60"/>
              <w:rPr>
                <w:b/>
                <w:color w:val="FFFFFF" w:themeColor="background1"/>
                <w:sz w:val="22"/>
                <w:szCs w:val="22"/>
              </w:rPr>
            </w:pPr>
            <w:r w:rsidRPr="00F47992">
              <w:rPr>
                <w:b/>
                <w:color w:val="FFFFFF" w:themeColor="background1"/>
                <w:sz w:val="22"/>
                <w:szCs w:val="22"/>
              </w:rPr>
              <w:t>Area of focus</w:t>
            </w:r>
          </w:p>
        </w:tc>
        <w:tc>
          <w:tcPr>
            <w:tcW w:w="992" w:type="dxa"/>
            <w:tcBorders>
              <w:bottom w:val="single" w:sz="4" w:space="0" w:color="auto"/>
            </w:tcBorders>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Pr>
                <w:b/>
                <w:color w:val="FFFFFF" w:themeColor="background1"/>
                <w:sz w:val="18"/>
                <w:szCs w:val="18"/>
              </w:rPr>
              <w:t>Customer Experience Director</w:t>
            </w:r>
          </w:p>
        </w:tc>
        <w:tc>
          <w:tcPr>
            <w:tcW w:w="993" w:type="dxa"/>
            <w:tcBorders>
              <w:bottom w:val="single" w:sz="4" w:space="0" w:color="auto"/>
            </w:tcBorders>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Pr>
                <w:b/>
                <w:color w:val="FFFFFF" w:themeColor="background1"/>
                <w:sz w:val="18"/>
                <w:szCs w:val="18"/>
              </w:rPr>
              <w:t>Digital Director</w:t>
            </w:r>
          </w:p>
        </w:tc>
        <w:tc>
          <w:tcPr>
            <w:tcW w:w="992" w:type="dxa"/>
            <w:tcBorders>
              <w:bottom w:val="single" w:sz="4" w:space="0" w:color="auto"/>
            </w:tcBorders>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 xml:space="preserve">Content </w:t>
            </w:r>
            <w:r>
              <w:rPr>
                <w:b/>
                <w:color w:val="FFFFFF" w:themeColor="background1"/>
                <w:sz w:val="18"/>
                <w:szCs w:val="18"/>
              </w:rPr>
              <w:t>Director</w:t>
            </w:r>
          </w:p>
        </w:tc>
        <w:tc>
          <w:tcPr>
            <w:tcW w:w="1134" w:type="dxa"/>
            <w:tcBorders>
              <w:bottom w:val="single" w:sz="4" w:space="0" w:color="auto"/>
            </w:tcBorders>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Regional Content Owners</w:t>
            </w:r>
          </w:p>
        </w:tc>
        <w:tc>
          <w:tcPr>
            <w:tcW w:w="992" w:type="dxa"/>
            <w:tcBorders>
              <w:bottom w:val="single" w:sz="4" w:space="0" w:color="auto"/>
            </w:tcBorders>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Channel Content Owner</w:t>
            </w:r>
            <w:r>
              <w:rPr>
                <w:b/>
                <w:color w:val="FFFFFF" w:themeColor="background1"/>
                <w:sz w:val="18"/>
                <w:szCs w:val="18"/>
              </w:rPr>
              <w:t>s</w:t>
            </w:r>
          </w:p>
        </w:tc>
        <w:tc>
          <w:tcPr>
            <w:tcW w:w="992" w:type="dxa"/>
            <w:tcBorders>
              <w:bottom w:val="single" w:sz="4" w:space="0" w:color="auto"/>
            </w:tcBorders>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Line of Business Content Owner</w:t>
            </w:r>
          </w:p>
        </w:tc>
        <w:tc>
          <w:tcPr>
            <w:tcW w:w="1134" w:type="dxa"/>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Pr>
                <w:b/>
                <w:color w:val="FFFFFF" w:themeColor="background1"/>
                <w:sz w:val="18"/>
                <w:szCs w:val="18"/>
              </w:rPr>
              <w:t xml:space="preserve">Line of Business </w:t>
            </w:r>
            <w:r w:rsidRPr="00F47992">
              <w:rPr>
                <w:b/>
                <w:color w:val="FFFFFF" w:themeColor="background1"/>
                <w:sz w:val="18"/>
                <w:szCs w:val="18"/>
              </w:rPr>
              <w:t xml:space="preserve"> SME</w:t>
            </w:r>
          </w:p>
        </w:tc>
      </w:tr>
      <w:tr w:rsidR="0045254A" w:rsidRPr="00F47992" w:rsidTr="003833A2">
        <w:tc>
          <w:tcPr>
            <w:tcW w:w="3544" w:type="dxa"/>
            <w:vAlign w:val="center"/>
          </w:tcPr>
          <w:p w:rsidR="0045254A" w:rsidRPr="00F47992" w:rsidRDefault="0045254A" w:rsidP="003833A2">
            <w:pPr>
              <w:spacing w:beforeLines="20" w:before="48" w:afterLines="20" w:after="48"/>
            </w:pPr>
            <w:r w:rsidRPr="00F47992">
              <w:t>Content strategy</w:t>
            </w:r>
          </w:p>
        </w:tc>
        <w:tc>
          <w:tcPr>
            <w:tcW w:w="992"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993"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shd w:val="clear" w:color="auto" w:fill="auto"/>
            <w:vAlign w:val="center"/>
          </w:tcPr>
          <w:p w:rsidR="0045254A" w:rsidRPr="00F47992" w:rsidRDefault="0045254A" w:rsidP="003833A2">
            <w:pPr>
              <w:jc w:val="center"/>
            </w:pPr>
          </w:p>
        </w:tc>
      </w:tr>
      <w:tr w:rsidR="0045254A" w:rsidRPr="00F47992" w:rsidTr="003833A2">
        <w:tc>
          <w:tcPr>
            <w:tcW w:w="3544" w:type="dxa"/>
            <w:vAlign w:val="center"/>
          </w:tcPr>
          <w:p w:rsidR="0045254A" w:rsidRPr="00F47992" w:rsidRDefault="0045254A" w:rsidP="003833A2">
            <w:pPr>
              <w:spacing w:beforeLines="20" w:before="48" w:afterLines="20" w:after="48"/>
            </w:pPr>
            <w:r w:rsidRPr="00F47992">
              <w:t>Content quality</w:t>
            </w:r>
          </w:p>
        </w:tc>
        <w:tc>
          <w:tcPr>
            <w:tcW w:w="992"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993"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shd w:val="clear" w:color="auto" w:fill="auto"/>
            <w:vAlign w:val="center"/>
          </w:tcPr>
          <w:p w:rsidR="0045254A" w:rsidRPr="00F47992" w:rsidRDefault="0045254A" w:rsidP="003833A2">
            <w:pPr>
              <w:jc w:val="center"/>
            </w:pPr>
          </w:p>
        </w:tc>
      </w:tr>
      <w:tr w:rsidR="0045254A" w:rsidRPr="00F47992" w:rsidTr="003833A2">
        <w:tc>
          <w:tcPr>
            <w:tcW w:w="3544" w:type="dxa"/>
            <w:vAlign w:val="center"/>
          </w:tcPr>
          <w:p w:rsidR="0045254A" w:rsidRPr="00F47992" w:rsidRDefault="0045254A" w:rsidP="003833A2">
            <w:pPr>
              <w:spacing w:beforeLines="20" w:before="48" w:afterLines="20" w:after="48"/>
            </w:pPr>
            <w:r w:rsidRPr="00F47992">
              <w:t xml:space="preserve">Global </w:t>
            </w:r>
            <w:r>
              <w:t xml:space="preserve">content </w:t>
            </w:r>
            <w:r w:rsidRPr="00F47992">
              <w:t>standards &amp; consistency</w:t>
            </w:r>
          </w:p>
        </w:tc>
        <w:tc>
          <w:tcPr>
            <w:tcW w:w="992"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993"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shd w:val="clear" w:color="auto" w:fill="auto"/>
            <w:vAlign w:val="center"/>
          </w:tcPr>
          <w:p w:rsidR="0045254A" w:rsidRPr="00F47992" w:rsidRDefault="0045254A" w:rsidP="003833A2">
            <w:pPr>
              <w:jc w:val="center"/>
            </w:pPr>
          </w:p>
        </w:tc>
      </w:tr>
      <w:tr w:rsidR="0045254A" w:rsidRPr="00F47992" w:rsidTr="003833A2">
        <w:tc>
          <w:tcPr>
            <w:tcW w:w="3544" w:type="dxa"/>
            <w:vAlign w:val="center"/>
          </w:tcPr>
          <w:p w:rsidR="0045254A" w:rsidRPr="00F47992" w:rsidRDefault="0045254A" w:rsidP="003833A2">
            <w:pPr>
              <w:spacing w:beforeLines="20" w:before="48" w:afterLines="20" w:after="48"/>
            </w:pPr>
            <w:r w:rsidRPr="00F47992">
              <w:t>Regional impact</w:t>
            </w:r>
          </w:p>
        </w:tc>
        <w:tc>
          <w:tcPr>
            <w:tcW w:w="992"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993"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shd w:val="clear" w:color="auto" w:fill="auto"/>
            <w:vAlign w:val="center"/>
          </w:tcPr>
          <w:p w:rsidR="0045254A" w:rsidRPr="00F47992" w:rsidRDefault="0045254A" w:rsidP="003833A2">
            <w:pPr>
              <w:jc w:val="center"/>
            </w:pPr>
          </w:p>
        </w:tc>
      </w:tr>
      <w:tr w:rsidR="0045254A" w:rsidRPr="00F47992" w:rsidTr="003833A2">
        <w:tc>
          <w:tcPr>
            <w:tcW w:w="3544" w:type="dxa"/>
            <w:vAlign w:val="center"/>
          </w:tcPr>
          <w:p w:rsidR="0045254A" w:rsidRPr="00F47992" w:rsidRDefault="0045254A" w:rsidP="003833A2">
            <w:pPr>
              <w:spacing w:beforeLines="20" w:before="48" w:afterLines="20" w:after="48"/>
            </w:pPr>
            <w:r w:rsidRPr="00F47992">
              <w:t>Channel impact</w:t>
            </w:r>
          </w:p>
        </w:tc>
        <w:tc>
          <w:tcPr>
            <w:tcW w:w="992"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993"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shd w:val="clear" w:color="auto" w:fill="auto"/>
            <w:vAlign w:val="center"/>
          </w:tcPr>
          <w:p w:rsidR="0045254A" w:rsidRPr="00F47992" w:rsidRDefault="0045254A" w:rsidP="003833A2">
            <w:pPr>
              <w:jc w:val="center"/>
            </w:pPr>
          </w:p>
        </w:tc>
      </w:tr>
      <w:tr w:rsidR="0045254A" w:rsidRPr="00F47992" w:rsidTr="003833A2">
        <w:trPr>
          <w:trHeight w:val="391"/>
        </w:trPr>
        <w:tc>
          <w:tcPr>
            <w:tcW w:w="3544" w:type="dxa"/>
            <w:vAlign w:val="center"/>
          </w:tcPr>
          <w:p w:rsidR="0045254A" w:rsidRPr="00F47992" w:rsidRDefault="0045254A" w:rsidP="003833A2">
            <w:pPr>
              <w:spacing w:beforeLines="20" w:before="48" w:afterLines="20" w:after="48"/>
            </w:pPr>
            <w:r w:rsidRPr="00F47992">
              <w:t>Business impact</w:t>
            </w:r>
          </w:p>
        </w:tc>
        <w:tc>
          <w:tcPr>
            <w:tcW w:w="992"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993"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shd w:val="clear" w:color="auto" w:fill="auto"/>
            <w:vAlign w:val="center"/>
          </w:tcPr>
          <w:p w:rsidR="0045254A" w:rsidRPr="00F47992" w:rsidRDefault="0045254A" w:rsidP="003833A2">
            <w:pPr>
              <w:jc w:val="center"/>
            </w:pPr>
          </w:p>
        </w:tc>
      </w:tr>
      <w:tr w:rsidR="0045254A" w:rsidRPr="00F47992" w:rsidTr="003833A2">
        <w:tc>
          <w:tcPr>
            <w:tcW w:w="3544" w:type="dxa"/>
            <w:vAlign w:val="center"/>
          </w:tcPr>
          <w:p w:rsidR="0045254A" w:rsidRPr="00F47992" w:rsidRDefault="0045254A" w:rsidP="003833A2">
            <w:pPr>
              <w:spacing w:beforeLines="20" w:before="48" w:afterLines="20" w:after="48"/>
            </w:pPr>
            <w:r w:rsidRPr="00F47992">
              <w:t>Store impact</w:t>
            </w:r>
          </w:p>
        </w:tc>
        <w:tc>
          <w:tcPr>
            <w:tcW w:w="992"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993"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shd w:val="clear" w:color="auto" w:fill="auto"/>
            <w:vAlign w:val="center"/>
          </w:tcPr>
          <w:p w:rsidR="0045254A" w:rsidRPr="00F47992" w:rsidRDefault="0045254A" w:rsidP="003833A2">
            <w:pPr>
              <w:jc w:val="center"/>
            </w:pPr>
          </w:p>
        </w:tc>
      </w:tr>
    </w:tbl>
    <w:p w:rsidR="0045254A" w:rsidRDefault="0045254A" w:rsidP="0045254A">
      <w:pPr>
        <w:pStyle w:val="Heading1"/>
      </w:pPr>
    </w:p>
    <w:p w:rsidR="0045254A" w:rsidRDefault="0045254A" w:rsidP="0030577D">
      <w:pPr>
        <w:sectPr w:rsidR="0045254A" w:rsidSect="0045254A">
          <w:type w:val="continuous"/>
          <w:pgSz w:w="15840" w:h="12240" w:orient="landscape"/>
          <w:pgMar w:top="1985" w:right="1440" w:bottom="1440" w:left="1440" w:header="709" w:footer="709" w:gutter="0"/>
          <w:cols w:space="708"/>
          <w:docGrid w:linePitch="360"/>
        </w:sectPr>
      </w:pPr>
    </w:p>
    <w:p w:rsidR="0045254A" w:rsidRDefault="0045254A" w:rsidP="00DE4DC5">
      <w:pPr>
        <w:pStyle w:val="Heading2"/>
      </w:pPr>
      <w:r>
        <w:lastRenderedPageBreak/>
        <w:t>Project</w:t>
      </w:r>
      <w:r w:rsidRPr="00F47992">
        <w:t xml:space="preserve"> content RACI</w:t>
      </w:r>
    </w:p>
    <w:p w:rsidR="0045254A" w:rsidRDefault="0045254A" w:rsidP="0045254A">
      <w:r>
        <w:t>Use a project RACI for large, complex content projects.  In this model, a subject matter expert is the person providing content requirements for their department or line of business. They may represent different business units, channels, the legal department, and so on.</w:t>
      </w:r>
    </w:p>
    <w:p w:rsidR="0045254A" w:rsidRDefault="0045254A" w:rsidP="0045254A">
      <w:r>
        <w:t xml:space="preserve">Change the </w:t>
      </w:r>
      <w:r>
        <w:rPr>
          <w:b/>
        </w:rPr>
        <w:t>Areas</w:t>
      </w:r>
      <w:r w:rsidRPr="00863F98">
        <w:rPr>
          <w:b/>
        </w:rPr>
        <w:t xml:space="preserve"> of focus</w:t>
      </w:r>
      <w:r>
        <w:t xml:space="preserve"> and </w:t>
      </w:r>
      <w:r w:rsidRPr="00730790">
        <w:rPr>
          <w:b/>
        </w:rPr>
        <w:t>Project</w:t>
      </w:r>
      <w:r>
        <w:t xml:space="preserve"> </w:t>
      </w:r>
      <w:r w:rsidRPr="00863F98">
        <w:rPr>
          <w:b/>
        </w:rPr>
        <w:t>Roles</w:t>
      </w:r>
      <w:r>
        <w:t xml:space="preserve"> to match those in your organization.</w:t>
      </w:r>
    </w:p>
    <w:tbl>
      <w:tblPr>
        <w:tblStyle w:val="TableGrid"/>
        <w:tblW w:w="11465" w:type="dxa"/>
        <w:tblBorders>
          <w:top w:val="none" w:sz="0" w:space="0" w:color="auto"/>
          <w:left w:val="none" w:sz="0" w:space="0" w:color="auto"/>
        </w:tblBorders>
        <w:tblLayout w:type="fixed"/>
        <w:tblLook w:val="04A0" w:firstRow="1" w:lastRow="0" w:firstColumn="1" w:lastColumn="0" w:noHBand="0" w:noVBand="1"/>
      </w:tblPr>
      <w:tblGrid>
        <w:gridCol w:w="2547"/>
        <w:gridCol w:w="743"/>
        <w:gridCol w:w="743"/>
        <w:gridCol w:w="743"/>
        <w:gridCol w:w="743"/>
        <w:gridCol w:w="743"/>
        <w:gridCol w:w="743"/>
        <w:gridCol w:w="743"/>
        <w:gridCol w:w="743"/>
        <w:gridCol w:w="743"/>
        <w:gridCol w:w="743"/>
        <w:gridCol w:w="744"/>
        <w:gridCol w:w="744"/>
      </w:tblGrid>
      <w:tr w:rsidR="0045254A" w:rsidRPr="00863F98" w:rsidTr="009466B6">
        <w:trPr>
          <w:cantSplit/>
          <w:trHeight w:val="74"/>
        </w:trPr>
        <w:tc>
          <w:tcPr>
            <w:tcW w:w="2547" w:type="dxa"/>
            <w:tcBorders>
              <w:bottom w:val="single" w:sz="4" w:space="0" w:color="auto"/>
            </w:tcBorders>
            <w:shd w:val="clear" w:color="auto" w:fill="auto"/>
            <w:vAlign w:val="center"/>
          </w:tcPr>
          <w:p w:rsidR="0045254A" w:rsidRPr="00863F98" w:rsidRDefault="0045254A" w:rsidP="003833A2">
            <w:pPr>
              <w:spacing w:before="60" w:after="60"/>
              <w:jc w:val="center"/>
              <w:rPr>
                <w:b/>
              </w:rPr>
            </w:pPr>
          </w:p>
        </w:tc>
        <w:tc>
          <w:tcPr>
            <w:tcW w:w="8918" w:type="dxa"/>
            <w:gridSpan w:val="12"/>
            <w:tcBorders>
              <w:top w:val="single" w:sz="4" w:space="0" w:color="auto"/>
            </w:tcBorders>
            <w:shd w:val="clear" w:color="auto" w:fill="auto"/>
            <w:vAlign w:val="center"/>
          </w:tcPr>
          <w:p w:rsidR="0045254A" w:rsidRPr="00863F98" w:rsidRDefault="0045254A" w:rsidP="003833A2">
            <w:pPr>
              <w:spacing w:before="60" w:after="60"/>
              <w:jc w:val="center"/>
              <w:rPr>
                <w:b/>
                <w:sz w:val="18"/>
                <w:szCs w:val="18"/>
              </w:rPr>
            </w:pPr>
            <w:r>
              <w:rPr>
                <w:b/>
                <w:sz w:val="18"/>
                <w:szCs w:val="18"/>
              </w:rPr>
              <w:t>PROJECT ROLES</w:t>
            </w:r>
          </w:p>
        </w:tc>
      </w:tr>
      <w:tr w:rsidR="00DE4DC5" w:rsidRPr="00F47992" w:rsidTr="009466B6">
        <w:trPr>
          <w:cantSplit/>
          <w:trHeight w:val="1792"/>
        </w:trPr>
        <w:tc>
          <w:tcPr>
            <w:tcW w:w="2547" w:type="dxa"/>
            <w:tcBorders>
              <w:top w:val="single" w:sz="4" w:space="0" w:color="auto"/>
              <w:left w:val="single" w:sz="4" w:space="0" w:color="auto"/>
            </w:tcBorders>
            <w:shd w:val="clear" w:color="auto" w:fill="1D4B8A"/>
            <w:vAlign w:val="bottom"/>
          </w:tcPr>
          <w:p w:rsidR="0045254A" w:rsidRPr="00F47992" w:rsidRDefault="0045254A" w:rsidP="003833A2">
            <w:pPr>
              <w:spacing w:before="60" w:after="60"/>
              <w:rPr>
                <w:b/>
                <w:color w:val="FFFFFF" w:themeColor="background1"/>
                <w:sz w:val="22"/>
                <w:szCs w:val="22"/>
              </w:rPr>
            </w:pPr>
            <w:bookmarkStart w:id="0" w:name="_GoBack" w:colFirst="0" w:colLast="0"/>
            <w:r w:rsidRPr="00F47992">
              <w:rPr>
                <w:b/>
                <w:color w:val="FFFFFF" w:themeColor="background1"/>
                <w:sz w:val="22"/>
                <w:szCs w:val="22"/>
              </w:rPr>
              <w:t>Area of focus</w:t>
            </w:r>
          </w:p>
        </w:tc>
        <w:tc>
          <w:tcPr>
            <w:tcW w:w="743" w:type="dxa"/>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Channel/business writer(s)</w:t>
            </w:r>
          </w:p>
        </w:tc>
        <w:tc>
          <w:tcPr>
            <w:tcW w:w="743" w:type="dxa"/>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Regional writer(s)</w:t>
            </w:r>
          </w:p>
        </w:tc>
        <w:tc>
          <w:tcPr>
            <w:tcW w:w="743" w:type="dxa"/>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Translator</w:t>
            </w:r>
          </w:p>
        </w:tc>
        <w:tc>
          <w:tcPr>
            <w:tcW w:w="743" w:type="dxa"/>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Graphic Designer</w:t>
            </w:r>
          </w:p>
        </w:tc>
        <w:tc>
          <w:tcPr>
            <w:tcW w:w="743" w:type="dxa"/>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Photographer</w:t>
            </w:r>
          </w:p>
        </w:tc>
        <w:tc>
          <w:tcPr>
            <w:tcW w:w="743" w:type="dxa"/>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Videographer</w:t>
            </w:r>
          </w:p>
        </w:tc>
        <w:tc>
          <w:tcPr>
            <w:tcW w:w="743" w:type="dxa"/>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Front-end developer</w:t>
            </w:r>
          </w:p>
        </w:tc>
        <w:tc>
          <w:tcPr>
            <w:tcW w:w="743" w:type="dxa"/>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Web analyst</w:t>
            </w:r>
          </w:p>
        </w:tc>
        <w:tc>
          <w:tcPr>
            <w:tcW w:w="743" w:type="dxa"/>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Subject Matter Expert *</w:t>
            </w:r>
          </w:p>
        </w:tc>
        <w:tc>
          <w:tcPr>
            <w:tcW w:w="743" w:type="dxa"/>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Director of Content</w:t>
            </w:r>
          </w:p>
        </w:tc>
        <w:tc>
          <w:tcPr>
            <w:tcW w:w="744" w:type="dxa"/>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Quality Assurance</w:t>
            </w:r>
          </w:p>
        </w:tc>
        <w:tc>
          <w:tcPr>
            <w:tcW w:w="744" w:type="dxa"/>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Producer or PM</w:t>
            </w: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Write content (Global)</w:t>
            </w: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Write content (Regional)</w:t>
            </w: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Translated content</w:t>
            </w: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Graphics &amp; visual design</w:t>
            </w: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Create photos</w:t>
            </w: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Create videos</w:t>
            </w: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Create page layouts</w:t>
            </w:r>
          </w:p>
        </w:tc>
        <w:tc>
          <w:tcPr>
            <w:tcW w:w="743" w:type="dxa"/>
            <w:shd w:val="clear" w:color="auto" w:fill="auto"/>
            <w:vAlign w:val="center"/>
          </w:tcPr>
          <w:p w:rsidR="0045254A" w:rsidRPr="00F47992" w:rsidRDefault="0045254A" w:rsidP="003833A2">
            <w:pPr>
              <w:spacing w:before="20" w:after="20"/>
              <w:ind w:left="720" w:hanging="720"/>
              <w:jc w:val="center"/>
            </w:pPr>
          </w:p>
        </w:tc>
        <w:tc>
          <w:tcPr>
            <w:tcW w:w="743" w:type="dxa"/>
            <w:shd w:val="clear" w:color="auto" w:fill="auto"/>
            <w:vAlign w:val="center"/>
          </w:tcPr>
          <w:p w:rsidR="0045254A" w:rsidRPr="00F47992" w:rsidRDefault="0045254A" w:rsidP="003833A2">
            <w:pPr>
              <w:spacing w:before="20" w:after="20"/>
              <w:ind w:left="720" w:hanging="720"/>
              <w:jc w:val="center"/>
            </w:pPr>
          </w:p>
        </w:tc>
        <w:tc>
          <w:tcPr>
            <w:tcW w:w="743" w:type="dxa"/>
            <w:shd w:val="clear" w:color="auto" w:fill="auto"/>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Create page templates</w:t>
            </w:r>
          </w:p>
        </w:tc>
        <w:tc>
          <w:tcPr>
            <w:tcW w:w="743" w:type="dxa"/>
            <w:shd w:val="clear" w:color="auto" w:fill="auto"/>
            <w:vAlign w:val="center"/>
          </w:tcPr>
          <w:p w:rsidR="0045254A" w:rsidRPr="00F47992" w:rsidRDefault="0045254A" w:rsidP="003833A2">
            <w:pPr>
              <w:spacing w:before="20" w:after="20"/>
              <w:ind w:left="720" w:hanging="720"/>
              <w:jc w:val="center"/>
            </w:pPr>
          </w:p>
        </w:tc>
        <w:tc>
          <w:tcPr>
            <w:tcW w:w="743" w:type="dxa"/>
            <w:shd w:val="clear" w:color="auto" w:fill="auto"/>
            <w:vAlign w:val="center"/>
          </w:tcPr>
          <w:p w:rsidR="0045254A" w:rsidRPr="00F47992" w:rsidRDefault="0045254A" w:rsidP="003833A2">
            <w:pPr>
              <w:spacing w:before="20" w:after="20"/>
              <w:ind w:left="720" w:hanging="720"/>
              <w:jc w:val="center"/>
            </w:pPr>
          </w:p>
        </w:tc>
        <w:tc>
          <w:tcPr>
            <w:tcW w:w="743" w:type="dxa"/>
            <w:shd w:val="clear" w:color="auto" w:fill="auto"/>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Analytic set up</w:t>
            </w:r>
          </w:p>
        </w:tc>
        <w:tc>
          <w:tcPr>
            <w:tcW w:w="743" w:type="dxa"/>
            <w:shd w:val="clear" w:color="auto" w:fill="auto"/>
          </w:tcPr>
          <w:p w:rsidR="0045254A" w:rsidRPr="00F47992" w:rsidRDefault="0045254A" w:rsidP="003833A2">
            <w:pPr>
              <w:spacing w:before="20" w:after="20"/>
              <w:jc w:val="center"/>
            </w:pPr>
          </w:p>
        </w:tc>
        <w:tc>
          <w:tcPr>
            <w:tcW w:w="743" w:type="dxa"/>
            <w:shd w:val="clear" w:color="auto" w:fill="auto"/>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Content accuracy</w:t>
            </w: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Experience strategy</w:t>
            </w: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Content quality &amp; brand</w:t>
            </w: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Web readiness</w:t>
            </w: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Project management</w:t>
            </w: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tr w:rsidR="0045254A" w:rsidRPr="00F47992" w:rsidTr="009466B6">
        <w:tc>
          <w:tcPr>
            <w:tcW w:w="2547" w:type="dxa"/>
            <w:tcBorders>
              <w:top w:val="single" w:sz="4" w:space="0" w:color="auto"/>
              <w:left w:val="single" w:sz="4" w:space="0" w:color="auto"/>
            </w:tcBorders>
          </w:tcPr>
          <w:p w:rsidR="0045254A" w:rsidRPr="00F47992" w:rsidRDefault="0045254A" w:rsidP="003833A2">
            <w:pPr>
              <w:spacing w:before="20" w:after="20"/>
            </w:pPr>
            <w:r w:rsidRPr="00F47992">
              <w:t>Final approvals &amp; publishing</w:t>
            </w: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3"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c>
          <w:tcPr>
            <w:tcW w:w="744" w:type="dxa"/>
            <w:shd w:val="clear" w:color="auto" w:fill="auto"/>
            <w:vAlign w:val="center"/>
          </w:tcPr>
          <w:p w:rsidR="0045254A" w:rsidRPr="00F47992" w:rsidRDefault="0045254A" w:rsidP="003833A2">
            <w:pPr>
              <w:spacing w:before="20" w:after="20"/>
              <w:jc w:val="center"/>
            </w:pPr>
          </w:p>
        </w:tc>
      </w:tr>
      <w:bookmarkEnd w:id="0"/>
    </w:tbl>
    <w:p w:rsidR="0045254A" w:rsidRDefault="0045254A" w:rsidP="0045254A"/>
    <w:p w:rsidR="0045254A" w:rsidRDefault="0045254A" w:rsidP="0045254A">
      <w:pPr>
        <w:pStyle w:val="Heading2"/>
        <w:sectPr w:rsidR="0045254A" w:rsidSect="00DE4DC5">
          <w:pgSz w:w="15840" w:h="12240" w:orient="landscape"/>
          <w:pgMar w:top="1985" w:right="1440" w:bottom="1440" w:left="1440" w:header="709" w:footer="709" w:gutter="0"/>
          <w:cols w:space="708"/>
          <w:docGrid w:linePitch="360"/>
        </w:sectPr>
      </w:pPr>
    </w:p>
    <w:p w:rsidR="0045254A" w:rsidRDefault="0045254A" w:rsidP="0045254A">
      <w:pPr>
        <w:pStyle w:val="Heading2"/>
      </w:pPr>
      <w:r>
        <w:lastRenderedPageBreak/>
        <w:t>Channel content RACI</w:t>
      </w:r>
    </w:p>
    <w:p w:rsidR="0045254A" w:rsidRDefault="0045254A" w:rsidP="0045254A">
      <w:r>
        <w:t xml:space="preserve">Use a channel content RACI to provide direction on content roles by channel. Channel owners have the most responsibility for shaping content distributed through their channel. </w:t>
      </w:r>
    </w:p>
    <w:p w:rsidR="0045254A" w:rsidRDefault="0045254A" w:rsidP="0045254A">
      <w:r>
        <w:t xml:space="preserve">Change the </w:t>
      </w:r>
      <w:r w:rsidRPr="00863F98">
        <w:rPr>
          <w:b/>
        </w:rPr>
        <w:t>Areas of focus</w:t>
      </w:r>
      <w:r>
        <w:t xml:space="preserve"> and </w:t>
      </w:r>
      <w:r w:rsidRPr="00730790">
        <w:rPr>
          <w:b/>
        </w:rPr>
        <w:t>Channel</w:t>
      </w:r>
      <w:r>
        <w:t xml:space="preserve"> </w:t>
      </w:r>
      <w:r w:rsidRPr="00863F98">
        <w:rPr>
          <w:b/>
        </w:rPr>
        <w:t>Roles</w:t>
      </w:r>
      <w:r>
        <w:t xml:space="preserve"> to match those in your organization.</w:t>
      </w:r>
    </w:p>
    <w:tbl>
      <w:tblPr>
        <w:tblStyle w:val="TableGrid"/>
        <w:tblW w:w="0" w:type="auto"/>
        <w:tblInd w:w="-5" w:type="dxa"/>
        <w:tblLayout w:type="fixed"/>
        <w:tblLook w:val="04A0" w:firstRow="1" w:lastRow="0" w:firstColumn="1" w:lastColumn="0" w:noHBand="0" w:noVBand="1"/>
      </w:tblPr>
      <w:tblGrid>
        <w:gridCol w:w="3544"/>
        <w:gridCol w:w="1559"/>
        <w:gridCol w:w="1276"/>
        <w:gridCol w:w="992"/>
        <w:gridCol w:w="992"/>
        <w:gridCol w:w="1134"/>
        <w:gridCol w:w="1418"/>
      </w:tblGrid>
      <w:tr w:rsidR="0045254A" w:rsidRPr="00863F98" w:rsidTr="003833A2">
        <w:trPr>
          <w:cantSplit/>
          <w:trHeight w:val="64"/>
        </w:trPr>
        <w:tc>
          <w:tcPr>
            <w:tcW w:w="3544" w:type="dxa"/>
            <w:tcBorders>
              <w:top w:val="nil"/>
              <w:left w:val="nil"/>
            </w:tcBorders>
            <w:shd w:val="clear" w:color="auto" w:fill="auto"/>
            <w:vAlign w:val="center"/>
          </w:tcPr>
          <w:p w:rsidR="0045254A" w:rsidRPr="00863F98" w:rsidRDefault="0045254A" w:rsidP="003833A2">
            <w:pPr>
              <w:spacing w:before="60" w:after="60"/>
              <w:jc w:val="center"/>
              <w:rPr>
                <w:b/>
              </w:rPr>
            </w:pPr>
          </w:p>
        </w:tc>
        <w:tc>
          <w:tcPr>
            <w:tcW w:w="7371" w:type="dxa"/>
            <w:gridSpan w:val="6"/>
            <w:tcBorders>
              <w:bottom w:val="single" w:sz="4" w:space="0" w:color="auto"/>
            </w:tcBorders>
            <w:shd w:val="clear" w:color="auto" w:fill="auto"/>
            <w:vAlign w:val="center"/>
          </w:tcPr>
          <w:p w:rsidR="0045254A" w:rsidRPr="00863F98" w:rsidRDefault="0045254A" w:rsidP="003833A2">
            <w:pPr>
              <w:spacing w:before="60" w:after="60"/>
              <w:jc w:val="center"/>
              <w:rPr>
                <w:b/>
                <w:sz w:val="18"/>
                <w:szCs w:val="18"/>
              </w:rPr>
            </w:pPr>
            <w:r>
              <w:rPr>
                <w:b/>
                <w:sz w:val="18"/>
                <w:szCs w:val="18"/>
              </w:rPr>
              <w:t>CHANNEL ROLES</w:t>
            </w:r>
          </w:p>
        </w:tc>
      </w:tr>
      <w:tr w:rsidR="0045254A" w:rsidRPr="00F47992" w:rsidTr="00DE4DC5">
        <w:trPr>
          <w:cantSplit/>
          <w:trHeight w:val="1674"/>
        </w:trPr>
        <w:tc>
          <w:tcPr>
            <w:tcW w:w="3544" w:type="dxa"/>
            <w:shd w:val="clear" w:color="auto" w:fill="1D4B8A"/>
            <w:vAlign w:val="bottom"/>
          </w:tcPr>
          <w:p w:rsidR="0045254A" w:rsidRPr="00F47992" w:rsidRDefault="0045254A" w:rsidP="003833A2">
            <w:pPr>
              <w:spacing w:before="60" w:after="60"/>
              <w:rPr>
                <w:b/>
                <w:color w:val="FFFFFF" w:themeColor="background1"/>
                <w:sz w:val="22"/>
                <w:szCs w:val="22"/>
              </w:rPr>
            </w:pPr>
            <w:r w:rsidRPr="00F47992">
              <w:rPr>
                <w:b/>
                <w:color w:val="FFFFFF" w:themeColor="background1"/>
                <w:sz w:val="22"/>
                <w:szCs w:val="22"/>
              </w:rPr>
              <w:t>Channel</w:t>
            </w:r>
          </w:p>
        </w:tc>
        <w:tc>
          <w:tcPr>
            <w:tcW w:w="1559" w:type="dxa"/>
            <w:tcBorders>
              <w:bottom w:val="single" w:sz="4" w:space="0" w:color="auto"/>
            </w:tcBorders>
            <w:shd w:val="clear" w:color="auto" w:fill="1D4B8A"/>
            <w:textDirection w:val="btLr"/>
            <w:vAlign w:val="center"/>
          </w:tcPr>
          <w:p w:rsidR="0045254A" w:rsidRPr="00F47992" w:rsidRDefault="0045254A" w:rsidP="003833A2">
            <w:pPr>
              <w:spacing w:before="60" w:after="60"/>
              <w:ind w:left="113" w:right="113"/>
              <w:rPr>
                <w:b/>
                <w:color w:val="FFFFFF" w:themeColor="background1"/>
                <w:sz w:val="18"/>
                <w:szCs w:val="18"/>
              </w:rPr>
            </w:pPr>
            <w:r>
              <w:rPr>
                <w:b/>
                <w:color w:val="FFFFFF" w:themeColor="background1"/>
                <w:sz w:val="18"/>
                <w:szCs w:val="18"/>
              </w:rPr>
              <w:t xml:space="preserve">Social Media </w:t>
            </w:r>
            <w:r w:rsidRPr="00F47992">
              <w:rPr>
                <w:b/>
                <w:color w:val="FFFFFF" w:themeColor="background1"/>
                <w:sz w:val="18"/>
                <w:szCs w:val="18"/>
              </w:rPr>
              <w:t>Strategist</w:t>
            </w:r>
          </w:p>
        </w:tc>
        <w:tc>
          <w:tcPr>
            <w:tcW w:w="1276" w:type="dxa"/>
            <w:tcBorders>
              <w:bottom w:val="single" w:sz="4" w:space="0" w:color="auto"/>
            </w:tcBorders>
            <w:shd w:val="clear" w:color="auto" w:fill="1D4B8A"/>
            <w:textDirection w:val="btLr"/>
            <w:vAlign w:val="cente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Channel Owners</w:t>
            </w:r>
          </w:p>
        </w:tc>
        <w:tc>
          <w:tcPr>
            <w:tcW w:w="992" w:type="dxa"/>
            <w:tcBorders>
              <w:bottom w:val="single" w:sz="4" w:space="0" w:color="auto"/>
            </w:tcBorders>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Sub-Channel Owner</w:t>
            </w:r>
          </w:p>
        </w:tc>
        <w:tc>
          <w:tcPr>
            <w:tcW w:w="992" w:type="dxa"/>
            <w:tcBorders>
              <w:bottom w:val="single" w:sz="4" w:space="0" w:color="auto"/>
              <w:right w:val="single" w:sz="6" w:space="0" w:color="auto"/>
            </w:tcBorders>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Regional content writers</w:t>
            </w:r>
          </w:p>
        </w:tc>
        <w:tc>
          <w:tcPr>
            <w:tcW w:w="1134" w:type="dxa"/>
            <w:tcBorders>
              <w:left w:val="single" w:sz="6" w:space="0" w:color="auto"/>
              <w:bottom w:val="single" w:sz="4" w:space="0" w:color="auto"/>
            </w:tcBorders>
            <w:shd w:val="clear" w:color="auto" w:fill="1D4B8A"/>
            <w:textDirection w:val="btLr"/>
          </w:tcPr>
          <w:p w:rsidR="0045254A" w:rsidRPr="00F47992" w:rsidRDefault="0045254A" w:rsidP="003833A2">
            <w:pPr>
              <w:spacing w:before="60" w:after="60"/>
              <w:ind w:left="113" w:right="113"/>
              <w:rPr>
                <w:b/>
                <w:color w:val="FFFFFF" w:themeColor="background1"/>
                <w:sz w:val="18"/>
                <w:szCs w:val="18"/>
              </w:rPr>
            </w:pPr>
            <w:r>
              <w:rPr>
                <w:b/>
                <w:color w:val="FFFFFF" w:themeColor="background1"/>
                <w:sz w:val="18"/>
                <w:szCs w:val="18"/>
              </w:rPr>
              <w:t>Global</w:t>
            </w:r>
            <w:r w:rsidRPr="00F47992">
              <w:rPr>
                <w:b/>
                <w:color w:val="FFFFFF" w:themeColor="background1"/>
                <w:sz w:val="18"/>
                <w:szCs w:val="18"/>
              </w:rPr>
              <w:t xml:space="preserve"> content writers</w:t>
            </w:r>
          </w:p>
        </w:tc>
        <w:tc>
          <w:tcPr>
            <w:tcW w:w="1418" w:type="dxa"/>
            <w:tcBorders>
              <w:bottom w:val="single" w:sz="4" w:space="0" w:color="auto"/>
            </w:tcBorders>
            <w:shd w:val="clear" w:color="auto" w:fill="1D4B8A"/>
            <w:textDirection w:val="btLr"/>
            <w:vAlign w:val="center"/>
          </w:tcPr>
          <w:p w:rsidR="0045254A" w:rsidRPr="00F47992" w:rsidRDefault="0045254A" w:rsidP="003833A2">
            <w:pPr>
              <w:spacing w:before="60" w:after="60"/>
              <w:ind w:left="113" w:right="113"/>
              <w:rPr>
                <w:b/>
                <w:color w:val="FFFFFF" w:themeColor="background1"/>
                <w:sz w:val="18"/>
                <w:szCs w:val="18"/>
              </w:rPr>
            </w:pPr>
            <w:r w:rsidRPr="00F47992">
              <w:rPr>
                <w:b/>
                <w:color w:val="FFFFFF" w:themeColor="background1"/>
                <w:sz w:val="18"/>
                <w:szCs w:val="18"/>
              </w:rPr>
              <w:t>Subject Matter Experts</w:t>
            </w:r>
          </w:p>
        </w:tc>
      </w:tr>
      <w:tr w:rsidR="0045254A" w:rsidRPr="00F47992" w:rsidTr="003833A2">
        <w:tc>
          <w:tcPr>
            <w:tcW w:w="3544" w:type="dxa"/>
          </w:tcPr>
          <w:p w:rsidR="0045254A" w:rsidRPr="00F47992" w:rsidRDefault="0045254A" w:rsidP="003833A2">
            <w:pPr>
              <w:spacing w:beforeLines="20" w:before="48" w:afterLines="20" w:after="48"/>
            </w:pPr>
            <w:r w:rsidRPr="00F47992">
              <w:t>Social media</w:t>
            </w:r>
          </w:p>
        </w:tc>
        <w:tc>
          <w:tcPr>
            <w:tcW w:w="1559"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1276"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418" w:type="dxa"/>
            <w:tcBorders>
              <w:left w:val="single" w:sz="4" w:space="0" w:color="D9D9D9" w:themeColor="background1" w:themeShade="D9"/>
              <w:right w:val="single" w:sz="4" w:space="0" w:color="auto"/>
            </w:tcBorders>
            <w:shd w:val="clear" w:color="auto" w:fill="auto"/>
            <w:vAlign w:val="center"/>
          </w:tcPr>
          <w:p w:rsidR="0045254A" w:rsidRPr="00F47992" w:rsidRDefault="0045254A" w:rsidP="003833A2">
            <w:pPr>
              <w:jc w:val="center"/>
            </w:pPr>
          </w:p>
        </w:tc>
      </w:tr>
      <w:tr w:rsidR="0045254A" w:rsidRPr="00F47992" w:rsidTr="003833A2">
        <w:tc>
          <w:tcPr>
            <w:tcW w:w="3544" w:type="dxa"/>
          </w:tcPr>
          <w:p w:rsidR="0045254A" w:rsidRPr="00F47992" w:rsidRDefault="0045254A" w:rsidP="003833A2">
            <w:pPr>
              <w:spacing w:beforeLines="20" w:before="48" w:afterLines="20" w:after="48"/>
            </w:pPr>
            <w:r>
              <w:t>Company website</w:t>
            </w:r>
          </w:p>
        </w:tc>
        <w:tc>
          <w:tcPr>
            <w:tcW w:w="1559"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1276"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418" w:type="dxa"/>
            <w:tcBorders>
              <w:left w:val="single" w:sz="4" w:space="0" w:color="D9D9D9" w:themeColor="background1" w:themeShade="D9"/>
              <w:right w:val="single" w:sz="4" w:space="0" w:color="auto"/>
            </w:tcBorders>
            <w:shd w:val="clear" w:color="auto" w:fill="auto"/>
            <w:vAlign w:val="center"/>
          </w:tcPr>
          <w:p w:rsidR="0045254A" w:rsidRPr="00F47992" w:rsidRDefault="0045254A" w:rsidP="003833A2">
            <w:pPr>
              <w:jc w:val="center"/>
            </w:pPr>
          </w:p>
        </w:tc>
      </w:tr>
      <w:tr w:rsidR="0045254A" w:rsidRPr="00F47992" w:rsidTr="003833A2">
        <w:tc>
          <w:tcPr>
            <w:tcW w:w="3544" w:type="dxa"/>
          </w:tcPr>
          <w:p w:rsidR="0045254A" w:rsidRPr="00F47992" w:rsidRDefault="0045254A" w:rsidP="003833A2">
            <w:pPr>
              <w:spacing w:beforeLines="20" w:before="48" w:afterLines="20" w:after="48"/>
            </w:pPr>
            <w:r>
              <w:tab/>
              <w:t>Product/service</w:t>
            </w:r>
            <w:r w:rsidRPr="00F47992">
              <w:t xml:space="preserve"> </w:t>
            </w:r>
            <w:r>
              <w:t>content</w:t>
            </w:r>
          </w:p>
        </w:tc>
        <w:tc>
          <w:tcPr>
            <w:tcW w:w="1559"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1276"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418" w:type="dxa"/>
            <w:tcBorders>
              <w:left w:val="single" w:sz="4" w:space="0" w:color="D9D9D9" w:themeColor="background1" w:themeShade="D9"/>
              <w:right w:val="single" w:sz="4" w:space="0" w:color="auto"/>
            </w:tcBorders>
            <w:shd w:val="clear" w:color="auto" w:fill="auto"/>
            <w:vAlign w:val="center"/>
          </w:tcPr>
          <w:p w:rsidR="0045254A" w:rsidRPr="00F47992" w:rsidRDefault="0045254A" w:rsidP="003833A2">
            <w:pPr>
              <w:jc w:val="center"/>
            </w:pPr>
          </w:p>
        </w:tc>
      </w:tr>
      <w:tr w:rsidR="0045254A" w:rsidRPr="00F47992" w:rsidTr="003833A2">
        <w:tc>
          <w:tcPr>
            <w:tcW w:w="3544" w:type="dxa"/>
          </w:tcPr>
          <w:p w:rsidR="0045254A" w:rsidRPr="00F47992" w:rsidRDefault="0045254A" w:rsidP="003833A2">
            <w:pPr>
              <w:spacing w:beforeLines="20" w:before="48" w:afterLines="20" w:after="48"/>
            </w:pPr>
            <w:r>
              <w:tab/>
              <w:t>Customer</w:t>
            </w:r>
            <w:r w:rsidRPr="00F47992">
              <w:t xml:space="preserve"> education</w:t>
            </w:r>
            <w:r>
              <w:t xml:space="preserve"> content</w:t>
            </w:r>
          </w:p>
        </w:tc>
        <w:tc>
          <w:tcPr>
            <w:tcW w:w="1559"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1276"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418" w:type="dxa"/>
            <w:tcBorders>
              <w:left w:val="single" w:sz="4" w:space="0" w:color="D9D9D9" w:themeColor="background1" w:themeShade="D9"/>
              <w:right w:val="single" w:sz="4" w:space="0" w:color="auto"/>
            </w:tcBorders>
            <w:shd w:val="clear" w:color="auto" w:fill="auto"/>
            <w:vAlign w:val="center"/>
          </w:tcPr>
          <w:p w:rsidR="0045254A" w:rsidRPr="00F47992" w:rsidRDefault="0045254A" w:rsidP="003833A2">
            <w:pPr>
              <w:jc w:val="center"/>
            </w:pPr>
          </w:p>
        </w:tc>
      </w:tr>
      <w:tr w:rsidR="0045254A" w:rsidRPr="00F47992" w:rsidTr="003833A2">
        <w:tc>
          <w:tcPr>
            <w:tcW w:w="3544" w:type="dxa"/>
          </w:tcPr>
          <w:p w:rsidR="0045254A" w:rsidRPr="00F47992" w:rsidRDefault="0045254A" w:rsidP="003833A2">
            <w:pPr>
              <w:spacing w:beforeLines="20" w:before="48" w:afterLines="20" w:after="48"/>
            </w:pPr>
            <w:r>
              <w:tab/>
              <w:t>Articles and events</w:t>
            </w:r>
          </w:p>
        </w:tc>
        <w:tc>
          <w:tcPr>
            <w:tcW w:w="1559"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1276"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418" w:type="dxa"/>
            <w:tcBorders>
              <w:left w:val="single" w:sz="4" w:space="0" w:color="D9D9D9" w:themeColor="background1" w:themeShade="D9"/>
              <w:right w:val="single" w:sz="4" w:space="0" w:color="auto"/>
            </w:tcBorders>
            <w:shd w:val="clear" w:color="auto" w:fill="auto"/>
            <w:vAlign w:val="center"/>
          </w:tcPr>
          <w:p w:rsidR="0045254A" w:rsidRPr="00F47992" w:rsidRDefault="0045254A" w:rsidP="003833A2">
            <w:pPr>
              <w:jc w:val="center"/>
            </w:pPr>
          </w:p>
        </w:tc>
      </w:tr>
      <w:tr w:rsidR="0045254A" w:rsidRPr="00F47992" w:rsidTr="003833A2">
        <w:tc>
          <w:tcPr>
            <w:tcW w:w="3544" w:type="dxa"/>
          </w:tcPr>
          <w:p w:rsidR="0045254A" w:rsidRPr="00F47992" w:rsidRDefault="0045254A" w:rsidP="003833A2">
            <w:pPr>
              <w:spacing w:beforeLines="20" w:before="48" w:afterLines="20" w:after="48"/>
            </w:pPr>
            <w:r>
              <w:tab/>
            </w:r>
            <w:r w:rsidRPr="00F47992">
              <w:t>Careers</w:t>
            </w:r>
          </w:p>
        </w:tc>
        <w:tc>
          <w:tcPr>
            <w:tcW w:w="1559"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1276"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418" w:type="dxa"/>
            <w:tcBorders>
              <w:left w:val="single" w:sz="4" w:space="0" w:color="D9D9D9" w:themeColor="background1" w:themeShade="D9"/>
              <w:right w:val="single" w:sz="4" w:space="0" w:color="auto"/>
            </w:tcBorders>
            <w:shd w:val="clear" w:color="auto" w:fill="auto"/>
            <w:vAlign w:val="center"/>
          </w:tcPr>
          <w:p w:rsidR="0045254A" w:rsidRPr="00F47992" w:rsidRDefault="0045254A" w:rsidP="003833A2">
            <w:pPr>
              <w:jc w:val="center"/>
            </w:pPr>
          </w:p>
        </w:tc>
      </w:tr>
      <w:tr w:rsidR="0045254A" w:rsidRPr="00F47992" w:rsidTr="003833A2">
        <w:tc>
          <w:tcPr>
            <w:tcW w:w="3544" w:type="dxa"/>
          </w:tcPr>
          <w:p w:rsidR="0045254A" w:rsidRPr="00F47992" w:rsidRDefault="0045254A" w:rsidP="003833A2">
            <w:pPr>
              <w:spacing w:beforeLines="20" w:before="48" w:afterLines="20" w:after="48"/>
            </w:pPr>
            <w:r>
              <w:tab/>
            </w:r>
            <w:r w:rsidRPr="00F47992">
              <w:t>Public Relations</w:t>
            </w:r>
          </w:p>
        </w:tc>
        <w:tc>
          <w:tcPr>
            <w:tcW w:w="1559"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1276"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418" w:type="dxa"/>
            <w:tcBorders>
              <w:left w:val="single" w:sz="4" w:space="0" w:color="D9D9D9" w:themeColor="background1" w:themeShade="D9"/>
              <w:right w:val="single" w:sz="4" w:space="0" w:color="auto"/>
            </w:tcBorders>
            <w:shd w:val="clear" w:color="auto" w:fill="auto"/>
            <w:vAlign w:val="center"/>
          </w:tcPr>
          <w:p w:rsidR="0045254A" w:rsidRPr="00F47992" w:rsidRDefault="0045254A" w:rsidP="003833A2">
            <w:pPr>
              <w:jc w:val="center"/>
            </w:pPr>
          </w:p>
        </w:tc>
      </w:tr>
      <w:tr w:rsidR="0045254A" w:rsidRPr="00F47992" w:rsidTr="003833A2">
        <w:tc>
          <w:tcPr>
            <w:tcW w:w="3544" w:type="dxa"/>
          </w:tcPr>
          <w:p w:rsidR="0045254A" w:rsidRPr="00F47992" w:rsidRDefault="0045254A" w:rsidP="003833A2">
            <w:pPr>
              <w:spacing w:beforeLines="20" w:before="48" w:afterLines="20" w:after="48"/>
            </w:pPr>
            <w:r>
              <w:tab/>
            </w:r>
            <w:r w:rsidRPr="00F47992">
              <w:t>Media</w:t>
            </w:r>
          </w:p>
        </w:tc>
        <w:tc>
          <w:tcPr>
            <w:tcW w:w="1559"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1276"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418" w:type="dxa"/>
            <w:tcBorders>
              <w:left w:val="single" w:sz="4" w:space="0" w:color="D9D9D9" w:themeColor="background1" w:themeShade="D9"/>
              <w:right w:val="single" w:sz="4" w:space="0" w:color="auto"/>
            </w:tcBorders>
            <w:shd w:val="clear" w:color="auto" w:fill="auto"/>
            <w:vAlign w:val="center"/>
          </w:tcPr>
          <w:p w:rsidR="0045254A" w:rsidRPr="00F47992" w:rsidRDefault="0045254A" w:rsidP="003833A2">
            <w:pPr>
              <w:jc w:val="center"/>
            </w:pPr>
          </w:p>
        </w:tc>
      </w:tr>
      <w:tr w:rsidR="0045254A" w:rsidRPr="00F47992" w:rsidTr="003833A2">
        <w:tc>
          <w:tcPr>
            <w:tcW w:w="3544" w:type="dxa"/>
          </w:tcPr>
          <w:p w:rsidR="0045254A" w:rsidRPr="00F47992" w:rsidRDefault="0045254A" w:rsidP="003833A2">
            <w:pPr>
              <w:spacing w:beforeLines="20" w:before="48" w:afterLines="20" w:after="48"/>
            </w:pPr>
            <w:r>
              <w:t>Campaign websites</w:t>
            </w:r>
          </w:p>
        </w:tc>
        <w:tc>
          <w:tcPr>
            <w:tcW w:w="1559"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1276"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418" w:type="dxa"/>
            <w:tcBorders>
              <w:left w:val="single" w:sz="4" w:space="0" w:color="D9D9D9" w:themeColor="background1" w:themeShade="D9"/>
              <w:right w:val="single" w:sz="4" w:space="0" w:color="auto"/>
            </w:tcBorders>
            <w:shd w:val="clear" w:color="auto" w:fill="auto"/>
            <w:vAlign w:val="center"/>
          </w:tcPr>
          <w:p w:rsidR="0045254A" w:rsidRPr="00F47992" w:rsidRDefault="0045254A" w:rsidP="003833A2">
            <w:pPr>
              <w:jc w:val="center"/>
            </w:pPr>
          </w:p>
        </w:tc>
      </w:tr>
      <w:tr w:rsidR="0045254A" w:rsidRPr="00F47992" w:rsidTr="003833A2">
        <w:tc>
          <w:tcPr>
            <w:tcW w:w="3544" w:type="dxa"/>
          </w:tcPr>
          <w:p w:rsidR="0045254A" w:rsidRDefault="0045254A" w:rsidP="003833A2">
            <w:pPr>
              <w:spacing w:beforeLines="20" w:before="48" w:afterLines="20" w:after="48"/>
            </w:pPr>
            <w:r>
              <w:t>Email content</w:t>
            </w:r>
          </w:p>
        </w:tc>
        <w:tc>
          <w:tcPr>
            <w:tcW w:w="1559"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1276"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418" w:type="dxa"/>
            <w:tcBorders>
              <w:left w:val="single" w:sz="4" w:space="0" w:color="D9D9D9" w:themeColor="background1" w:themeShade="D9"/>
              <w:right w:val="single" w:sz="4" w:space="0" w:color="auto"/>
            </w:tcBorders>
            <w:shd w:val="clear" w:color="auto" w:fill="auto"/>
            <w:vAlign w:val="center"/>
          </w:tcPr>
          <w:p w:rsidR="0045254A" w:rsidRPr="00F47992" w:rsidRDefault="0045254A" w:rsidP="003833A2">
            <w:pPr>
              <w:jc w:val="center"/>
            </w:pPr>
          </w:p>
        </w:tc>
      </w:tr>
      <w:tr w:rsidR="0045254A" w:rsidRPr="00F47992" w:rsidTr="003833A2">
        <w:tc>
          <w:tcPr>
            <w:tcW w:w="3544" w:type="dxa"/>
          </w:tcPr>
          <w:p w:rsidR="0045254A" w:rsidRDefault="0045254A" w:rsidP="003833A2">
            <w:pPr>
              <w:spacing w:beforeLines="20" w:before="48" w:afterLines="20" w:after="48"/>
            </w:pPr>
            <w:r>
              <w:t>Newsletter content</w:t>
            </w:r>
          </w:p>
        </w:tc>
        <w:tc>
          <w:tcPr>
            <w:tcW w:w="1559" w:type="dxa"/>
            <w:tcBorders>
              <w:right w:val="single" w:sz="4" w:space="0" w:color="D9D9D9" w:themeColor="background1" w:themeShade="D9"/>
            </w:tcBorders>
            <w:shd w:val="clear" w:color="auto" w:fill="auto"/>
            <w:vAlign w:val="center"/>
          </w:tcPr>
          <w:p w:rsidR="0045254A" w:rsidRPr="00F47992" w:rsidRDefault="0045254A" w:rsidP="003833A2">
            <w:pPr>
              <w:jc w:val="center"/>
            </w:pPr>
          </w:p>
        </w:tc>
        <w:tc>
          <w:tcPr>
            <w:tcW w:w="1276"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134" w:type="dxa"/>
            <w:tcBorders>
              <w:left w:val="single" w:sz="4" w:space="0" w:color="D9D9D9" w:themeColor="background1" w:themeShade="D9"/>
              <w:right w:val="single" w:sz="4" w:space="0" w:color="D9D9D9" w:themeColor="background1" w:themeShade="D9"/>
            </w:tcBorders>
            <w:shd w:val="clear" w:color="auto" w:fill="auto"/>
            <w:vAlign w:val="center"/>
          </w:tcPr>
          <w:p w:rsidR="0045254A" w:rsidRPr="00F47992" w:rsidRDefault="0045254A" w:rsidP="003833A2">
            <w:pPr>
              <w:jc w:val="center"/>
            </w:pPr>
          </w:p>
        </w:tc>
        <w:tc>
          <w:tcPr>
            <w:tcW w:w="1418" w:type="dxa"/>
            <w:tcBorders>
              <w:left w:val="single" w:sz="4" w:space="0" w:color="D9D9D9" w:themeColor="background1" w:themeShade="D9"/>
              <w:right w:val="single" w:sz="4" w:space="0" w:color="auto"/>
            </w:tcBorders>
            <w:shd w:val="clear" w:color="auto" w:fill="auto"/>
            <w:vAlign w:val="center"/>
          </w:tcPr>
          <w:p w:rsidR="0045254A" w:rsidRPr="00F47992" w:rsidRDefault="0045254A" w:rsidP="003833A2">
            <w:pPr>
              <w:jc w:val="center"/>
            </w:pPr>
          </w:p>
        </w:tc>
      </w:tr>
    </w:tbl>
    <w:p w:rsidR="00752265" w:rsidRPr="00D62479" w:rsidRDefault="00752265" w:rsidP="00D62479"/>
    <w:sectPr w:rsidR="00752265" w:rsidRPr="00D62479" w:rsidSect="00752664">
      <w:headerReference w:type="default" r:id="rId10"/>
      <w:footerReference w:type="default" r:id="rId11"/>
      <w:pgSz w:w="15840" w:h="12240" w:orient="landscape"/>
      <w:pgMar w:top="209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D65" w:rsidRDefault="007D5D65" w:rsidP="00D62479">
      <w:r>
        <w:separator/>
      </w:r>
    </w:p>
    <w:p w:rsidR="007D5D65" w:rsidRDefault="007D5D65" w:rsidP="00D62479"/>
  </w:endnote>
  <w:endnote w:type="continuationSeparator" w:id="0">
    <w:p w:rsidR="007D5D65" w:rsidRDefault="007D5D65" w:rsidP="00D62479">
      <w:r>
        <w:continuationSeparator/>
      </w:r>
    </w:p>
    <w:p w:rsidR="007D5D65" w:rsidRDefault="007D5D65" w:rsidP="00D62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800000AF" w:usb1="50000048" w:usb2="00000000" w:usb3="00000000" w:csb0="00000111" w:csb1="00000000"/>
  </w:font>
  <w:font w:name="Gotham Medium">
    <w:panose1 w:val="02000603030000020004"/>
    <w:charset w:val="00"/>
    <w:family w:val="auto"/>
    <w:pitch w:val="variable"/>
    <w:sig w:usb0="A00000AF" w:usb1="40000048" w:usb2="00000000" w:usb3="00000000" w:csb0="00000111" w:csb1="00000000"/>
  </w:font>
  <w:font w:name="Gotham">
    <w:altName w:val="Times New Roman"/>
    <w:charset w:val="00"/>
    <w:family w:val="auto"/>
    <w:pitch w:val="variable"/>
    <w:sig w:usb0="00000001" w:usb1="5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C5" w:rsidRPr="00D62479" w:rsidRDefault="00DE4DC5" w:rsidP="00DE4DC5">
    <w:pPr>
      <w:pStyle w:val="Footer"/>
    </w:pPr>
    <w:r w:rsidRPr="00DE4DC5">
      <w:rPr>
        <w:noProof/>
      </w:rPr>
      <w:t>© 2016 Content Strategy Incorporated</w:t>
    </w:r>
    <w:r w:rsidRPr="00DE4DC5">
      <w:rPr>
        <w:noProof/>
      </w:rPr>
      <w:ptab w:relativeTo="margin" w:alignment="center" w:leader="none"/>
    </w:r>
    <w:r w:rsidRPr="00DE4DC5">
      <w:rPr>
        <w:noProof/>
      </w:rPr>
      <w:t xml:space="preserve"> Content RACI Templates for Defining Roles </w:t>
    </w:r>
    <w:r w:rsidR="00BF7686">
      <w:rPr>
        <w:noProof/>
      </w:rPr>
      <w:t>and</w:t>
    </w:r>
    <w:r w:rsidRPr="00DE4DC5">
      <w:rPr>
        <w:noProof/>
      </w:rPr>
      <w:t xml:space="preserve"> Responsibilities</w:t>
    </w:r>
    <w:r w:rsidRPr="00D62479">
      <w:rPr>
        <w:noProof/>
      </w:rPr>
      <w:t xml:space="preserve"> </w:t>
    </w:r>
    <w:r w:rsidRPr="00D62479">
      <w:rPr>
        <w:noProof/>
      </w:rPr>
      <w:ptab w:relativeTo="margin" w:alignment="right" w:leader="none"/>
    </w:r>
    <w:r w:rsidRPr="00D62479">
      <w:rPr>
        <w:noProof/>
      </w:rPr>
      <w:t xml:space="preserve">Page </w:t>
    </w:r>
    <w:r w:rsidRPr="00D62479">
      <w:rPr>
        <w:rFonts w:cs="Times New Roman"/>
        <w:noProof/>
      </w:rPr>
      <w:t xml:space="preserve">- </w:t>
    </w:r>
    <w:r w:rsidRPr="00D62479">
      <w:rPr>
        <w:rFonts w:cs="Times New Roman"/>
        <w:noProof/>
      </w:rPr>
      <w:fldChar w:fldCharType="begin"/>
    </w:r>
    <w:r w:rsidRPr="00D62479">
      <w:rPr>
        <w:rFonts w:cs="Times New Roman"/>
        <w:noProof/>
      </w:rPr>
      <w:instrText xml:space="preserve"> PAGE </w:instrText>
    </w:r>
    <w:r w:rsidRPr="00D62479">
      <w:rPr>
        <w:rFonts w:cs="Times New Roman"/>
        <w:noProof/>
      </w:rPr>
      <w:fldChar w:fldCharType="separate"/>
    </w:r>
    <w:r w:rsidR="009466B6">
      <w:rPr>
        <w:rFonts w:cs="Times New Roman"/>
        <w:noProof/>
      </w:rPr>
      <w:t>1</w:t>
    </w:r>
    <w:r w:rsidRPr="00D62479">
      <w:rPr>
        <w:rFonts w:cs="Times New Roman"/>
        <w:noProof/>
      </w:rPr>
      <w:fldChar w:fldCharType="end"/>
    </w:r>
    <w:r w:rsidRPr="00D62479">
      <w:rPr>
        <w:rFonts w:cs="Times New Roman"/>
        <w:noProof/>
      </w:rPr>
      <w:t xml:space="preserve"> -</w:t>
    </w:r>
  </w:p>
  <w:p w:rsidR="0045254A" w:rsidRPr="00DE4DC5" w:rsidRDefault="0045254A" w:rsidP="00DE4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A5" w:rsidRPr="00D62479" w:rsidRDefault="00091D8D" w:rsidP="00DE4DC5">
    <w:pPr>
      <w:pStyle w:val="Footer"/>
    </w:pPr>
    <w:r w:rsidRPr="00DE4DC5">
      <w:rPr>
        <w:noProof/>
      </w:rPr>
      <w:t>© 2016 Content Strategy Incorporated</w:t>
    </w:r>
    <w:r w:rsidR="000329EB" w:rsidRPr="00DE4DC5">
      <w:rPr>
        <w:noProof/>
      </w:rPr>
      <w:ptab w:relativeTo="margin" w:alignment="center" w:leader="none"/>
    </w:r>
    <w:r w:rsidR="00DE4DC5" w:rsidRPr="00DE4DC5">
      <w:rPr>
        <w:noProof/>
      </w:rPr>
      <w:t xml:space="preserve"> </w:t>
    </w:r>
    <w:r w:rsidR="00DE4DC5" w:rsidRPr="00DE4DC5">
      <w:rPr>
        <w:noProof/>
      </w:rPr>
      <w:t xml:space="preserve">Content RACI Templates for Defining Roles </w:t>
    </w:r>
    <w:r w:rsidR="00BF7686">
      <w:rPr>
        <w:noProof/>
      </w:rPr>
      <w:t>and</w:t>
    </w:r>
    <w:r w:rsidR="00DE4DC5" w:rsidRPr="00DE4DC5">
      <w:rPr>
        <w:noProof/>
      </w:rPr>
      <w:t xml:space="preserve"> Responsibilities</w:t>
    </w:r>
    <w:r w:rsidRPr="00D62479">
      <w:rPr>
        <w:noProof/>
      </w:rPr>
      <w:t xml:space="preserve"> </w:t>
    </w:r>
    <w:r w:rsidR="000329EB" w:rsidRPr="00D62479">
      <w:rPr>
        <w:noProof/>
      </w:rPr>
      <w:ptab w:relativeTo="margin" w:alignment="right" w:leader="none"/>
    </w:r>
    <w:r w:rsidR="000329EB" w:rsidRPr="00D62479">
      <w:rPr>
        <w:noProof/>
      </w:rPr>
      <w:t xml:space="preserve">Page </w:t>
    </w:r>
    <w:r w:rsidR="000329EB" w:rsidRPr="00D62479">
      <w:rPr>
        <w:rFonts w:cs="Times New Roman"/>
        <w:noProof/>
      </w:rPr>
      <w:t xml:space="preserve">- </w:t>
    </w:r>
    <w:r w:rsidR="000329EB" w:rsidRPr="00D62479">
      <w:rPr>
        <w:rFonts w:cs="Times New Roman"/>
        <w:noProof/>
      </w:rPr>
      <w:fldChar w:fldCharType="begin"/>
    </w:r>
    <w:r w:rsidR="000329EB" w:rsidRPr="00D62479">
      <w:rPr>
        <w:rFonts w:cs="Times New Roman"/>
        <w:noProof/>
      </w:rPr>
      <w:instrText xml:space="preserve"> PAGE </w:instrText>
    </w:r>
    <w:r w:rsidR="000329EB" w:rsidRPr="00D62479">
      <w:rPr>
        <w:rFonts w:cs="Times New Roman"/>
        <w:noProof/>
      </w:rPr>
      <w:fldChar w:fldCharType="separate"/>
    </w:r>
    <w:r w:rsidR="009466B6">
      <w:rPr>
        <w:rFonts w:cs="Times New Roman"/>
        <w:noProof/>
      </w:rPr>
      <w:t>5</w:t>
    </w:r>
    <w:r w:rsidR="000329EB" w:rsidRPr="00D62479">
      <w:rPr>
        <w:rFonts w:cs="Times New Roman"/>
        <w:noProof/>
      </w:rPr>
      <w:fldChar w:fldCharType="end"/>
    </w:r>
    <w:r w:rsidR="000329EB" w:rsidRPr="00D62479">
      <w:rPr>
        <w:rFonts w:cs="Times New Roman"/>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D65" w:rsidRDefault="007D5D65" w:rsidP="00D62479">
      <w:r>
        <w:separator/>
      </w:r>
    </w:p>
    <w:p w:rsidR="007D5D65" w:rsidRDefault="007D5D65" w:rsidP="00D62479"/>
  </w:footnote>
  <w:footnote w:type="continuationSeparator" w:id="0">
    <w:p w:rsidR="007D5D65" w:rsidRDefault="007D5D65" w:rsidP="00D62479">
      <w:r>
        <w:continuationSeparator/>
      </w:r>
    </w:p>
    <w:p w:rsidR="007D5D65" w:rsidRDefault="007D5D65" w:rsidP="00D624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4A" w:rsidRDefault="0045254A" w:rsidP="009A5D70">
    <w:pPr>
      <w:pStyle w:val="Header"/>
      <w:tabs>
        <w:tab w:val="left" w:pos="638"/>
        <w:tab w:val="right" w:pos="12960"/>
      </w:tabs>
      <w:rPr>
        <w:noProof/>
        <w:sz w:val="18"/>
        <w:szCs w:val="18"/>
      </w:rPr>
    </w:pPr>
    <w:r>
      <w:rPr>
        <w:noProof/>
        <w:lang w:eastAsia="en-CA"/>
      </w:rPr>
      <w:drawing>
        <wp:anchor distT="0" distB="0" distL="114300" distR="114300" simplePos="0" relativeHeight="251672576" behindDoc="1" locked="0" layoutInCell="1" allowOverlap="1" wp14:anchorId="33A1B9E8" wp14:editId="5E65BB84">
          <wp:simplePos x="0" y="0"/>
          <wp:positionH relativeFrom="page">
            <wp:align>left</wp:align>
          </wp:positionH>
          <wp:positionV relativeFrom="paragraph">
            <wp:posOffset>-448310</wp:posOffset>
          </wp:positionV>
          <wp:extent cx="10126800" cy="1112400"/>
          <wp:effectExtent l="0" t="0" r="0" b="0"/>
          <wp:wrapNone/>
          <wp:docPr id="15" name="Picture 15" descr="Content%20Strategy-Green%20Logo%20Treatments/ContentStrategy-Green-Banne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nt%20Strategy-Green%20Logo%20Treatments/ContentStrategy-Green-Banner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6800" cy="111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tab/>
    </w:r>
    <w:r>
      <w:rPr>
        <w:noProof/>
        <w:sz w:val="18"/>
        <w:szCs w:val="18"/>
      </w:rPr>
      <w:tab/>
    </w:r>
    <w:r>
      <w:rPr>
        <w:noProof/>
        <w:sz w:val="18"/>
        <w:szCs w:val="18"/>
      </w:rPr>
      <w:tab/>
    </w:r>
    <w:r>
      <w:rPr>
        <w:noProof/>
        <w:sz w:val="18"/>
        <w:szCs w:val="18"/>
      </w:rPr>
      <w:tab/>
    </w:r>
  </w:p>
  <w:p w:rsidR="0045254A" w:rsidRDefault="0045254A" w:rsidP="009A5D70">
    <w:pPr>
      <w:pStyle w:val="Header"/>
      <w:tabs>
        <w:tab w:val="left" w:pos="720"/>
      </w:tabs>
    </w:pPr>
    <w:r>
      <w:tab/>
    </w:r>
    <w:r>
      <w:tab/>
    </w:r>
    <w:r>
      <w:tab/>
    </w:r>
  </w:p>
  <w:p w:rsidR="0045254A" w:rsidRDefault="00452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A5" w:rsidRPr="008B290A" w:rsidRDefault="00767655" w:rsidP="00D62479">
    <w:pPr>
      <w:pStyle w:val="Header"/>
    </w:pPr>
    <w:r>
      <w:rPr>
        <w:noProof/>
        <w:lang w:eastAsia="en-CA"/>
      </w:rPr>
      <w:drawing>
        <wp:anchor distT="0" distB="0" distL="114300" distR="114300" simplePos="0" relativeHeight="251670528" behindDoc="1" locked="0" layoutInCell="1" allowOverlap="1" wp14:anchorId="7CFB765E" wp14:editId="55F8EAC2">
          <wp:simplePos x="0" y="0"/>
          <wp:positionH relativeFrom="column">
            <wp:posOffset>-953962</wp:posOffset>
          </wp:positionH>
          <wp:positionV relativeFrom="paragraph">
            <wp:posOffset>-449580</wp:posOffset>
          </wp:positionV>
          <wp:extent cx="10126800" cy="1112400"/>
          <wp:effectExtent l="0" t="0" r="8255" b="5715"/>
          <wp:wrapNone/>
          <wp:docPr id="3" name="Picture 3" descr="Content%20Strategy-Green%20Logo%20Treatments/ContentStrategy-Green-Banne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nt%20Strategy-Green%20Logo%20Treatments/ContentStrategy-Green-Banner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6800" cy="111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CE6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B2F55"/>
    <w:multiLevelType w:val="hybridMultilevel"/>
    <w:tmpl w:val="3DB6028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1E0C760B"/>
    <w:multiLevelType w:val="hybridMultilevel"/>
    <w:tmpl w:val="C80E6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370A7F"/>
    <w:multiLevelType w:val="hybridMultilevel"/>
    <w:tmpl w:val="AAA4F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4A23DB"/>
    <w:multiLevelType w:val="hybridMultilevel"/>
    <w:tmpl w:val="8E143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FF52D9"/>
    <w:multiLevelType w:val="hybridMultilevel"/>
    <w:tmpl w:val="518A6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E03909"/>
    <w:multiLevelType w:val="hybridMultilevel"/>
    <w:tmpl w:val="B1D01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342E40"/>
    <w:multiLevelType w:val="hybridMultilevel"/>
    <w:tmpl w:val="323EC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2B5CF8"/>
    <w:multiLevelType w:val="hybridMultilevel"/>
    <w:tmpl w:val="FC38A9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24C2BCD"/>
    <w:multiLevelType w:val="hybridMultilevel"/>
    <w:tmpl w:val="5504C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AC42D53E">
      <w:numFmt w:val="bullet"/>
      <w:lvlText w:val="-"/>
      <w:lvlJc w:val="left"/>
      <w:pPr>
        <w:ind w:left="2160" w:hanging="360"/>
      </w:pPr>
      <w:rPr>
        <w:rFonts w:ascii="Calibri" w:eastAsia="Times New Roman"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043257"/>
    <w:multiLevelType w:val="hybridMultilevel"/>
    <w:tmpl w:val="FA94C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E128E0"/>
    <w:multiLevelType w:val="hybridMultilevel"/>
    <w:tmpl w:val="B27A6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A34789"/>
    <w:multiLevelType w:val="hybridMultilevel"/>
    <w:tmpl w:val="07A250EA"/>
    <w:lvl w:ilvl="0" w:tplc="ADD09200">
      <w:numFmt w:val="bullet"/>
      <w:lvlText w:val="•"/>
      <w:lvlJc w:val="left"/>
      <w:pPr>
        <w:ind w:left="1080" w:hanging="720"/>
      </w:pPr>
      <w:rPr>
        <w:rFonts w:ascii="Gotham Book" w:eastAsiaTheme="minorHAnsi" w:hAnsi="Gotham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F165E9"/>
    <w:multiLevelType w:val="hybridMultilevel"/>
    <w:tmpl w:val="CA360E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F0A6577"/>
    <w:multiLevelType w:val="hybridMultilevel"/>
    <w:tmpl w:val="8070E73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D9F6CF1"/>
    <w:multiLevelType w:val="hybridMultilevel"/>
    <w:tmpl w:val="B48AAF2C"/>
    <w:lvl w:ilvl="0" w:tplc="ADD09200">
      <w:numFmt w:val="bullet"/>
      <w:lvlText w:val="•"/>
      <w:lvlJc w:val="left"/>
      <w:pPr>
        <w:ind w:left="1080" w:hanging="720"/>
      </w:pPr>
      <w:rPr>
        <w:rFonts w:ascii="Gotham Book" w:eastAsiaTheme="minorHAnsi" w:hAnsi="Gotham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2135F1"/>
    <w:multiLevelType w:val="hybridMultilevel"/>
    <w:tmpl w:val="5B6E0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85463F"/>
    <w:multiLevelType w:val="hybridMultilevel"/>
    <w:tmpl w:val="1FF0A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8"/>
  </w:num>
  <w:num w:numId="6">
    <w:abstractNumId w:val="3"/>
  </w:num>
  <w:num w:numId="7">
    <w:abstractNumId w:val="7"/>
  </w:num>
  <w:num w:numId="8">
    <w:abstractNumId w:val="11"/>
  </w:num>
  <w:num w:numId="9">
    <w:abstractNumId w:val="1"/>
  </w:num>
  <w:num w:numId="10">
    <w:abstractNumId w:val="13"/>
  </w:num>
  <w:num w:numId="11">
    <w:abstractNumId w:val="5"/>
  </w:num>
  <w:num w:numId="12">
    <w:abstractNumId w:val="16"/>
  </w:num>
  <w:num w:numId="13">
    <w:abstractNumId w:val="2"/>
  </w:num>
  <w:num w:numId="14">
    <w:abstractNumId w:val="14"/>
  </w:num>
  <w:num w:numId="15">
    <w:abstractNumId w:val="0"/>
  </w:num>
  <w:num w:numId="16">
    <w:abstractNumId w:val="17"/>
  </w:num>
  <w:num w:numId="17">
    <w:abstractNumId w:val="15"/>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B0"/>
    <w:rsid w:val="00003BFC"/>
    <w:rsid w:val="000106C4"/>
    <w:rsid w:val="000155CB"/>
    <w:rsid w:val="00017069"/>
    <w:rsid w:val="000178E8"/>
    <w:rsid w:val="0002090C"/>
    <w:rsid w:val="00020FE3"/>
    <w:rsid w:val="00021906"/>
    <w:rsid w:val="00021EA2"/>
    <w:rsid w:val="00021F50"/>
    <w:rsid w:val="00022A1E"/>
    <w:rsid w:val="000253E5"/>
    <w:rsid w:val="0002594E"/>
    <w:rsid w:val="000313DA"/>
    <w:rsid w:val="000329EB"/>
    <w:rsid w:val="00035B12"/>
    <w:rsid w:val="00037432"/>
    <w:rsid w:val="00037C74"/>
    <w:rsid w:val="0004052E"/>
    <w:rsid w:val="000414C9"/>
    <w:rsid w:val="00041CDD"/>
    <w:rsid w:val="00042BBE"/>
    <w:rsid w:val="00053B06"/>
    <w:rsid w:val="0005478C"/>
    <w:rsid w:val="00055826"/>
    <w:rsid w:val="000634D2"/>
    <w:rsid w:val="00063D89"/>
    <w:rsid w:val="00066BD0"/>
    <w:rsid w:val="00070D71"/>
    <w:rsid w:val="000723CB"/>
    <w:rsid w:val="000733C2"/>
    <w:rsid w:val="00075266"/>
    <w:rsid w:val="000761DF"/>
    <w:rsid w:val="00077140"/>
    <w:rsid w:val="000774C3"/>
    <w:rsid w:val="00077CA0"/>
    <w:rsid w:val="00080911"/>
    <w:rsid w:val="00084ED5"/>
    <w:rsid w:val="00091D8D"/>
    <w:rsid w:val="00093A2D"/>
    <w:rsid w:val="000A2B8E"/>
    <w:rsid w:val="000A333F"/>
    <w:rsid w:val="000A7D75"/>
    <w:rsid w:val="000B1893"/>
    <w:rsid w:val="000B313B"/>
    <w:rsid w:val="000B72FC"/>
    <w:rsid w:val="000C2919"/>
    <w:rsid w:val="000C2B69"/>
    <w:rsid w:val="000C3BA7"/>
    <w:rsid w:val="000C7F60"/>
    <w:rsid w:val="000C7FEF"/>
    <w:rsid w:val="000D1EDA"/>
    <w:rsid w:val="000D3688"/>
    <w:rsid w:val="000D5B70"/>
    <w:rsid w:val="000E1253"/>
    <w:rsid w:val="000E19D3"/>
    <w:rsid w:val="000E3B86"/>
    <w:rsid w:val="000E4FE6"/>
    <w:rsid w:val="000F5517"/>
    <w:rsid w:val="000F62C0"/>
    <w:rsid w:val="00101725"/>
    <w:rsid w:val="00103184"/>
    <w:rsid w:val="001042C4"/>
    <w:rsid w:val="001049FC"/>
    <w:rsid w:val="001054B9"/>
    <w:rsid w:val="001130D4"/>
    <w:rsid w:val="0011534E"/>
    <w:rsid w:val="00117732"/>
    <w:rsid w:val="0012012B"/>
    <w:rsid w:val="001259F4"/>
    <w:rsid w:val="00125DFB"/>
    <w:rsid w:val="001261D3"/>
    <w:rsid w:val="00126897"/>
    <w:rsid w:val="00126F23"/>
    <w:rsid w:val="0013016B"/>
    <w:rsid w:val="0013023A"/>
    <w:rsid w:val="00132B64"/>
    <w:rsid w:val="00141EC7"/>
    <w:rsid w:val="0014538F"/>
    <w:rsid w:val="00150205"/>
    <w:rsid w:val="001522A0"/>
    <w:rsid w:val="00152E7D"/>
    <w:rsid w:val="00154B13"/>
    <w:rsid w:val="00155511"/>
    <w:rsid w:val="001577E8"/>
    <w:rsid w:val="0016070A"/>
    <w:rsid w:val="0016186D"/>
    <w:rsid w:val="00161FD9"/>
    <w:rsid w:val="00167BC9"/>
    <w:rsid w:val="00167BD4"/>
    <w:rsid w:val="0017380C"/>
    <w:rsid w:val="00174154"/>
    <w:rsid w:val="00183DBA"/>
    <w:rsid w:val="00192D40"/>
    <w:rsid w:val="00193DA0"/>
    <w:rsid w:val="001957BA"/>
    <w:rsid w:val="001965AC"/>
    <w:rsid w:val="001A08EF"/>
    <w:rsid w:val="001A0BDD"/>
    <w:rsid w:val="001A1346"/>
    <w:rsid w:val="001A56BF"/>
    <w:rsid w:val="001B43A2"/>
    <w:rsid w:val="001B47E4"/>
    <w:rsid w:val="001B6D2A"/>
    <w:rsid w:val="001B719D"/>
    <w:rsid w:val="001C0595"/>
    <w:rsid w:val="001C0E2C"/>
    <w:rsid w:val="001C1ECE"/>
    <w:rsid w:val="001C4B50"/>
    <w:rsid w:val="001D083B"/>
    <w:rsid w:val="001D0F67"/>
    <w:rsid w:val="001D1BFF"/>
    <w:rsid w:val="001D744F"/>
    <w:rsid w:val="001E2512"/>
    <w:rsid w:val="001E2BFD"/>
    <w:rsid w:val="001E6332"/>
    <w:rsid w:val="001E65B1"/>
    <w:rsid w:val="001E697D"/>
    <w:rsid w:val="001E7E91"/>
    <w:rsid w:val="001F0CB1"/>
    <w:rsid w:val="001F0DA2"/>
    <w:rsid w:val="001F118A"/>
    <w:rsid w:val="001F18F5"/>
    <w:rsid w:val="001F2A74"/>
    <w:rsid w:val="001F44F3"/>
    <w:rsid w:val="001F6F47"/>
    <w:rsid w:val="00203D47"/>
    <w:rsid w:val="00210072"/>
    <w:rsid w:val="00211850"/>
    <w:rsid w:val="00211DBB"/>
    <w:rsid w:val="00213444"/>
    <w:rsid w:val="002179CB"/>
    <w:rsid w:val="0022036C"/>
    <w:rsid w:val="00220548"/>
    <w:rsid w:val="002212F6"/>
    <w:rsid w:val="00225913"/>
    <w:rsid w:val="00225A71"/>
    <w:rsid w:val="002304E2"/>
    <w:rsid w:val="00232970"/>
    <w:rsid w:val="0023390D"/>
    <w:rsid w:val="00237F58"/>
    <w:rsid w:val="00241527"/>
    <w:rsid w:val="00241823"/>
    <w:rsid w:val="00242673"/>
    <w:rsid w:val="00243BEC"/>
    <w:rsid w:val="00243E21"/>
    <w:rsid w:val="00244B0D"/>
    <w:rsid w:val="002450E8"/>
    <w:rsid w:val="00247D5F"/>
    <w:rsid w:val="00250A9C"/>
    <w:rsid w:val="002516BC"/>
    <w:rsid w:val="00252B3A"/>
    <w:rsid w:val="00253085"/>
    <w:rsid w:val="00253CF6"/>
    <w:rsid w:val="00254C23"/>
    <w:rsid w:val="0025575B"/>
    <w:rsid w:val="0025670A"/>
    <w:rsid w:val="00256768"/>
    <w:rsid w:val="00256993"/>
    <w:rsid w:val="00257BF8"/>
    <w:rsid w:val="00257F77"/>
    <w:rsid w:val="00260042"/>
    <w:rsid w:val="002600FC"/>
    <w:rsid w:val="00261920"/>
    <w:rsid w:val="002652A6"/>
    <w:rsid w:val="002656DD"/>
    <w:rsid w:val="002673C9"/>
    <w:rsid w:val="00270ED6"/>
    <w:rsid w:val="002734FF"/>
    <w:rsid w:val="00277A2F"/>
    <w:rsid w:val="00280115"/>
    <w:rsid w:val="00284451"/>
    <w:rsid w:val="00287B8E"/>
    <w:rsid w:val="00291388"/>
    <w:rsid w:val="002932DE"/>
    <w:rsid w:val="002939B7"/>
    <w:rsid w:val="00294AEF"/>
    <w:rsid w:val="00294B5E"/>
    <w:rsid w:val="00297E12"/>
    <w:rsid w:val="00297E3A"/>
    <w:rsid w:val="002A3EC5"/>
    <w:rsid w:val="002A4071"/>
    <w:rsid w:val="002A66C4"/>
    <w:rsid w:val="002B14BA"/>
    <w:rsid w:val="002B7E9C"/>
    <w:rsid w:val="002C098F"/>
    <w:rsid w:val="002C139A"/>
    <w:rsid w:val="002C159C"/>
    <w:rsid w:val="002C1DBA"/>
    <w:rsid w:val="002C4863"/>
    <w:rsid w:val="002C49E2"/>
    <w:rsid w:val="002C55A9"/>
    <w:rsid w:val="002C625D"/>
    <w:rsid w:val="002E4984"/>
    <w:rsid w:val="002E72A6"/>
    <w:rsid w:val="002F1300"/>
    <w:rsid w:val="002F281C"/>
    <w:rsid w:val="002F2DBE"/>
    <w:rsid w:val="002F36B4"/>
    <w:rsid w:val="002F6923"/>
    <w:rsid w:val="002F7C19"/>
    <w:rsid w:val="002F7C2F"/>
    <w:rsid w:val="002F7C6D"/>
    <w:rsid w:val="00302155"/>
    <w:rsid w:val="00302456"/>
    <w:rsid w:val="003047EA"/>
    <w:rsid w:val="00304B0B"/>
    <w:rsid w:val="0030577D"/>
    <w:rsid w:val="00305D12"/>
    <w:rsid w:val="003074B8"/>
    <w:rsid w:val="003132AE"/>
    <w:rsid w:val="003135C9"/>
    <w:rsid w:val="00314756"/>
    <w:rsid w:val="00322065"/>
    <w:rsid w:val="00322977"/>
    <w:rsid w:val="003262D2"/>
    <w:rsid w:val="0033017A"/>
    <w:rsid w:val="00331527"/>
    <w:rsid w:val="00332B94"/>
    <w:rsid w:val="003372FD"/>
    <w:rsid w:val="00337732"/>
    <w:rsid w:val="00337B90"/>
    <w:rsid w:val="00337C6A"/>
    <w:rsid w:val="003435D6"/>
    <w:rsid w:val="0034469D"/>
    <w:rsid w:val="003446B3"/>
    <w:rsid w:val="00345BF6"/>
    <w:rsid w:val="0034739F"/>
    <w:rsid w:val="00347FF8"/>
    <w:rsid w:val="00353028"/>
    <w:rsid w:val="003564B6"/>
    <w:rsid w:val="00357E44"/>
    <w:rsid w:val="00360FE4"/>
    <w:rsid w:val="003614A2"/>
    <w:rsid w:val="00362B59"/>
    <w:rsid w:val="00364C9E"/>
    <w:rsid w:val="003655EC"/>
    <w:rsid w:val="00370C6E"/>
    <w:rsid w:val="003731BE"/>
    <w:rsid w:val="00376676"/>
    <w:rsid w:val="00377049"/>
    <w:rsid w:val="00385375"/>
    <w:rsid w:val="00386969"/>
    <w:rsid w:val="00393F6D"/>
    <w:rsid w:val="003959BE"/>
    <w:rsid w:val="00397DE7"/>
    <w:rsid w:val="003A072D"/>
    <w:rsid w:val="003A10EB"/>
    <w:rsid w:val="003A1E1B"/>
    <w:rsid w:val="003A6233"/>
    <w:rsid w:val="003B135A"/>
    <w:rsid w:val="003B15FD"/>
    <w:rsid w:val="003B1F9F"/>
    <w:rsid w:val="003B54B3"/>
    <w:rsid w:val="003C042C"/>
    <w:rsid w:val="003C3DA9"/>
    <w:rsid w:val="003C4D1A"/>
    <w:rsid w:val="003C50B6"/>
    <w:rsid w:val="003C6CE5"/>
    <w:rsid w:val="003C6DA6"/>
    <w:rsid w:val="003D0D35"/>
    <w:rsid w:val="003D144A"/>
    <w:rsid w:val="003D2CFA"/>
    <w:rsid w:val="003D3854"/>
    <w:rsid w:val="003D684A"/>
    <w:rsid w:val="003D6C05"/>
    <w:rsid w:val="003E10AB"/>
    <w:rsid w:val="003E16C4"/>
    <w:rsid w:val="003E378B"/>
    <w:rsid w:val="003E7844"/>
    <w:rsid w:val="003F2DA7"/>
    <w:rsid w:val="003F4A55"/>
    <w:rsid w:val="00411500"/>
    <w:rsid w:val="004115FF"/>
    <w:rsid w:val="00412FED"/>
    <w:rsid w:val="00415DE1"/>
    <w:rsid w:val="00416560"/>
    <w:rsid w:val="00421491"/>
    <w:rsid w:val="0042205D"/>
    <w:rsid w:val="00424E7C"/>
    <w:rsid w:val="004348A6"/>
    <w:rsid w:val="00436A50"/>
    <w:rsid w:val="00440362"/>
    <w:rsid w:val="00440FCB"/>
    <w:rsid w:val="00444EB5"/>
    <w:rsid w:val="0044550A"/>
    <w:rsid w:val="00446AC5"/>
    <w:rsid w:val="004478B6"/>
    <w:rsid w:val="004501D7"/>
    <w:rsid w:val="004512BB"/>
    <w:rsid w:val="0045254A"/>
    <w:rsid w:val="00453DD6"/>
    <w:rsid w:val="00455772"/>
    <w:rsid w:val="00455A68"/>
    <w:rsid w:val="00456576"/>
    <w:rsid w:val="00461C32"/>
    <w:rsid w:val="0046405D"/>
    <w:rsid w:val="00464151"/>
    <w:rsid w:val="00465050"/>
    <w:rsid w:val="00467FB0"/>
    <w:rsid w:val="00470C86"/>
    <w:rsid w:val="00473A5E"/>
    <w:rsid w:val="00482896"/>
    <w:rsid w:val="0048359D"/>
    <w:rsid w:val="00484063"/>
    <w:rsid w:val="004908F9"/>
    <w:rsid w:val="00492F1D"/>
    <w:rsid w:val="00496123"/>
    <w:rsid w:val="00496D04"/>
    <w:rsid w:val="004A439A"/>
    <w:rsid w:val="004A5D98"/>
    <w:rsid w:val="004B20B7"/>
    <w:rsid w:val="004B3A10"/>
    <w:rsid w:val="004B3C95"/>
    <w:rsid w:val="004B411D"/>
    <w:rsid w:val="004B548A"/>
    <w:rsid w:val="004B5981"/>
    <w:rsid w:val="004B62FC"/>
    <w:rsid w:val="004B6BD5"/>
    <w:rsid w:val="004B6CD4"/>
    <w:rsid w:val="004B71A5"/>
    <w:rsid w:val="004C1541"/>
    <w:rsid w:val="004C2756"/>
    <w:rsid w:val="004C3D05"/>
    <w:rsid w:val="004C4AB7"/>
    <w:rsid w:val="004C5E2A"/>
    <w:rsid w:val="004C63F2"/>
    <w:rsid w:val="004D00FF"/>
    <w:rsid w:val="004D1A57"/>
    <w:rsid w:val="004D393D"/>
    <w:rsid w:val="004D60FD"/>
    <w:rsid w:val="004E11B4"/>
    <w:rsid w:val="004E2D51"/>
    <w:rsid w:val="004E5268"/>
    <w:rsid w:val="0050042D"/>
    <w:rsid w:val="00501D29"/>
    <w:rsid w:val="00505A4B"/>
    <w:rsid w:val="00506029"/>
    <w:rsid w:val="005103AB"/>
    <w:rsid w:val="0051175B"/>
    <w:rsid w:val="005157A9"/>
    <w:rsid w:val="00517A56"/>
    <w:rsid w:val="0052012A"/>
    <w:rsid w:val="005226C7"/>
    <w:rsid w:val="00526ED9"/>
    <w:rsid w:val="005302D2"/>
    <w:rsid w:val="005334EC"/>
    <w:rsid w:val="005335E3"/>
    <w:rsid w:val="005410CA"/>
    <w:rsid w:val="0054231A"/>
    <w:rsid w:val="005425B8"/>
    <w:rsid w:val="00542DAE"/>
    <w:rsid w:val="005447F1"/>
    <w:rsid w:val="00546B3D"/>
    <w:rsid w:val="00554A1D"/>
    <w:rsid w:val="005553DC"/>
    <w:rsid w:val="0055675C"/>
    <w:rsid w:val="005567C0"/>
    <w:rsid w:val="00557413"/>
    <w:rsid w:val="00557710"/>
    <w:rsid w:val="00561856"/>
    <w:rsid w:val="00561ED1"/>
    <w:rsid w:val="0056307B"/>
    <w:rsid w:val="00565FCC"/>
    <w:rsid w:val="0056732E"/>
    <w:rsid w:val="005746AE"/>
    <w:rsid w:val="00575139"/>
    <w:rsid w:val="00581BAC"/>
    <w:rsid w:val="00582C32"/>
    <w:rsid w:val="0058332D"/>
    <w:rsid w:val="005842AC"/>
    <w:rsid w:val="00587AB5"/>
    <w:rsid w:val="00592D0D"/>
    <w:rsid w:val="00597746"/>
    <w:rsid w:val="005A64F2"/>
    <w:rsid w:val="005B06A5"/>
    <w:rsid w:val="005B1E9F"/>
    <w:rsid w:val="005C1CF2"/>
    <w:rsid w:val="005C277F"/>
    <w:rsid w:val="005C4D16"/>
    <w:rsid w:val="005C627F"/>
    <w:rsid w:val="005D0B11"/>
    <w:rsid w:val="005D1EDB"/>
    <w:rsid w:val="005D39A5"/>
    <w:rsid w:val="005D62C3"/>
    <w:rsid w:val="005D6362"/>
    <w:rsid w:val="005D7EE9"/>
    <w:rsid w:val="005E0C1E"/>
    <w:rsid w:val="005E40FB"/>
    <w:rsid w:val="005F076C"/>
    <w:rsid w:val="005F079C"/>
    <w:rsid w:val="005F07F3"/>
    <w:rsid w:val="005F12EB"/>
    <w:rsid w:val="005F1705"/>
    <w:rsid w:val="005F44D8"/>
    <w:rsid w:val="005F5D84"/>
    <w:rsid w:val="00600489"/>
    <w:rsid w:val="00601320"/>
    <w:rsid w:val="00601C11"/>
    <w:rsid w:val="00604087"/>
    <w:rsid w:val="00607C92"/>
    <w:rsid w:val="00613DED"/>
    <w:rsid w:val="0062094D"/>
    <w:rsid w:val="00623CC6"/>
    <w:rsid w:val="00624F7F"/>
    <w:rsid w:val="00627021"/>
    <w:rsid w:val="0063020C"/>
    <w:rsid w:val="00633B01"/>
    <w:rsid w:val="00633C4D"/>
    <w:rsid w:val="00636168"/>
    <w:rsid w:val="00636701"/>
    <w:rsid w:val="00641617"/>
    <w:rsid w:val="00641A78"/>
    <w:rsid w:val="00644232"/>
    <w:rsid w:val="00645CBA"/>
    <w:rsid w:val="00646DF8"/>
    <w:rsid w:val="006502D0"/>
    <w:rsid w:val="00651ACE"/>
    <w:rsid w:val="0065561E"/>
    <w:rsid w:val="00660402"/>
    <w:rsid w:val="006633A2"/>
    <w:rsid w:val="006650C0"/>
    <w:rsid w:val="006662A4"/>
    <w:rsid w:val="00670538"/>
    <w:rsid w:val="006714D2"/>
    <w:rsid w:val="00671651"/>
    <w:rsid w:val="00671EF7"/>
    <w:rsid w:val="0067657C"/>
    <w:rsid w:val="00682E96"/>
    <w:rsid w:val="00683FD7"/>
    <w:rsid w:val="00685BE7"/>
    <w:rsid w:val="00690543"/>
    <w:rsid w:val="006957C9"/>
    <w:rsid w:val="006A35BA"/>
    <w:rsid w:val="006A6D9D"/>
    <w:rsid w:val="006A7964"/>
    <w:rsid w:val="006B0648"/>
    <w:rsid w:val="006B7572"/>
    <w:rsid w:val="006C028E"/>
    <w:rsid w:val="006C16A2"/>
    <w:rsid w:val="006C1A00"/>
    <w:rsid w:val="006C1C79"/>
    <w:rsid w:val="006C29EF"/>
    <w:rsid w:val="006C58D8"/>
    <w:rsid w:val="006D04BF"/>
    <w:rsid w:val="006D12C3"/>
    <w:rsid w:val="006D3BBC"/>
    <w:rsid w:val="006D5185"/>
    <w:rsid w:val="006D57A4"/>
    <w:rsid w:val="006D736D"/>
    <w:rsid w:val="006E0275"/>
    <w:rsid w:val="006E03F3"/>
    <w:rsid w:val="006E1C28"/>
    <w:rsid w:val="006E2DD9"/>
    <w:rsid w:val="006E4C25"/>
    <w:rsid w:val="006E5AE8"/>
    <w:rsid w:val="006E6AC8"/>
    <w:rsid w:val="006E6E2A"/>
    <w:rsid w:val="006E76D6"/>
    <w:rsid w:val="006E7FD5"/>
    <w:rsid w:val="006F2DFB"/>
    <w:rsid w:val="006F4583"/>
    <w:rsid w:val="006F495D"/>
    <w:rsid w:val="006F5E12"/>
    <w:rsid w:val="0070068D"/>
    <w:rsid w:val="007020C4"/>
    <w:rsid w:val="00702436"/>
    <w:rsid w:val="0070247F"/>
    <w:rsid w:val="00702F68"/>
    <w:rsid w:val="007046A8"/>
    <w:rsid w:val="00705267"/>
    <w:rsid w:val="00705F63"/>
    <w:rsid w:val="007105DD"/>
    <w:rsid w:val="0071190F"/>
    <w:rsid w:val="00711ABC"/>
    <w:rsid w:val="007143E6"/>
    <w:rsid w:val="007223B0"/>
    <w:rsid w:val="007266AB"/>
    <w:rsid w:val="00726E20"/>
    <w:rsid w:val="00727C6F"/>
    <w:rsid w:val="0073069F"/>
    <w:rsid w:val="00730E70"/>
    <w:rsid w:val="00732A88"/>
    <w:rsid w:val="00736EDD"/>
    <w:rsid w:val="0073757B"/>
    <w:rsid w:val="00737677"/>
    <w:rsid w:val="00741A00"/>
    <w:rsid w:val="00741ABD"/>
    <w:rsid w:val="007433EB"/>
    <w:rsid w:val="00745129"/>
    <w:rsid w:val="00745552"/>
    <w:rsid w:val="00747B4F"/>
    <w:rsid w:val="00750ED6"/>
    <w:rsid w:val="007515FD"/>
    <w:rsid w:val="00752265"/>
    <w:rsid w:val="00752664"/>
    <w:rsid w:val="00753970"/>
    <w:rsid w:val="00755C0D"/>
    <w:rsid w:val="00756A65"/>
    <w:rsid w:val="00757DEC"/>
    <w:rsid w:val="00761537"/>
    <w:rsid w:val="007633C5"/>
    <w:rsid w:val="007637F7"/>
    <w:rsid w:val="00765990"/>
    <w:rsid w:val="00765CA0"/>
    <w:rsid w:val="00767655"/>
    <w:rsid w:val="0077042D"/>
    <w:rsid w:val="0077376C"/>
    <w:rsid w:val="007752FF"/>
    <w:rsid w:val="0077789A"/>
    <w:rsid w:val="00777FC2"/>
    <w:rsid w:val="00780458"/>
    <w:rsid w:val="007819FA"/>
    <w:rsid w:val="007822DB"/>
    <w:rsid w:val="00782D52"/>
    <w:rsid w:val="00785E73"/>
    <w:rsid w:val="00787B29"/>
    <w:rsid w:val="00790272"/>
    <w:rsid w:val="00791193"/>
    <w:rsid w:val="00793D4D"/>
    <w:rsid w:val="00796F34"/>
    <w:rsid w:val="007A49F4"/>
    <w:rsid w:val="007A4AD5"/>
    <w:rsid w:val="007B0E17"/>
    <w:rsid w:val="007B2DA1"/>
    <w:rsid w:val="007B530B"/>
    <w:rsid w:val="007B69CF"/>
    <w:rsid w:val="007B6B62"/>
    <w:rsid w:val="007B7059"/>
    <w:rsid w:val="007B7F31"/>
    <w:rsid w:val="007C07B4"/>
    <w:rsid w:val="007C3CF7"/>
    <w:rsid w:val="007C3FBB"/>
    <w:rsid w:val="007D1228"/>
    <w:rsid w:val="007D2834"/>
    <w:rsid w:val="007D28BC"/>
    <w:rsid w:val="007D5D65"/>
    <w:rsid w:val="007D5E2C"/>
    <w:rsid w:val="007E2EA7"/>
    <w:rsid w:val="007E4ADF"/>
    <w:rsid w:val="007E5921"/>
    <w:rsid w:val="007F0E93"/>
    <w:rsid w:val="007F2040"/>
    <w:rsid w:val="007F72A4"/>
    <w:rsid w:val="007F7359"/>
    <w:rsid w:val="008017F8"/>
    <w:rsid w:val="0081134E"/>
    <w:rsid w:val="008154B8"/>
    <w:rsid w:val="00815D06"/>
    <w:rsid w:val="00821933"/>
    <w:rsid w:val="0082196F"/>
    <w:rsid w:val="00824920"/>
    <w:rsid w:val="00824B67"/>
    <w:rsid w:val="00824EEE"/>
    <w:rsid w:val="00825AB9"/>
    <w:rsid w:val="00826156"/>
    <w:rsid w:val="0083251D"/>
    <w:rsid w:val="008331AB"/>
    <w:rsid w:val="008332CE"/>
    <w:rsid w:val="00833825"/>
    <w:rsid w:val="00834087"/>
    <w:rsid w:val="00834199"/>
    <w:rsid w:val="00834EDE"/>
    <w:rsid w:val="008369B0"/>
    <w:rsid w:val="0083758D"/>
    <w:rsid w:val="008402F2"/>
    <w:rsid w:val="00840C52"/>
    <w:rsid w:val="00842110"/>
    <w:rsid w:val="00842758"/>
    <w:rsid w:val="00847F72"/>
    <w:rsid w:val="00855C98"/>
    <w:rsid w:val="00861382"/>
    <w:rsid w:val="00861957"/>
    <w:rsid w:val="00862B68"/>
    <w:rsid w:val="008633D8"/>
    <w:rsid w:val="008634D7"/>
    <w:rsid w:val="00864E6E"/>
    <w:rsid w:val="00865D9D"/>
    <w:rsid w:val="0087098B"/>
    <w:rsid w:val="00871EE6"/>
    <w:rsid w:val="0087414C"/>
    <w:rsid w:val="00875C6A"/>
    <w:rsid w:val="008858E7"/>
    <w:rsid w:val="0089096C"/>
    <w:rsid w:val="00890C9A"/>
    <w:rsid w:val="00892BDC"/>
    <w:rsid w:val="0089717B"/>
    <w:rsid w:val="00897EF3"/>
    <w:rsid w:val="008A0A1A"/>
    <w:rsid w:val="008A4BD1"/>
    <w:rsid w:val="008B290A"/>
    <w:rsid w:val="008B5AD8"/>
    <w:rsid w:val="008C12DF"/>
    <w:rsid w:val="008C1DE4"/>
    <w:rsid w:val="008C3367"/>
    <w:rsid w:val="008C40FF"/>
    <w:rsid w:val="008D151F"/>
    <w:rsid w:val="008D3FCB"/>
    <w:rsid w:val="008D7CF0"/>
    <w:rsid w:val="008D7DF1"/>
    <w:rsid w:val="008D7F54"/>
    <w:rsid w:val="008E2C31"/>
    <w:rsid w:val="008E35BD"/>
    <w:rsid w:val="008E54B8"/>
    <w:rsid w:val="008F35DC"/>
    <w:rsid w:val="00900243"/>
    <w:rsid w:val="0090334E"/>
    <w:rsid w:val="00904773"/>
    <w:rsid w:val="00904F8C"/>
    <w:rsid w:val="00906F3C"/>
    <w:rsid w:val="0090740B"/>
    <w:rsid w:val="00911E16"/>
    <w:rsid w:val="00912221"/>
    <w:rsid w:val="0091716C"/>
    <w:rsid w:val="00920880"/>
    <w:rsid w:val="009226FB"/>
    <w:rsid w:val="00925F89"/>
    <w:rsid w:val="00931074"/>
    <w:rsid w:val="009344EF"/>
    <w:rsid w:val="009362B1"/>
    <w:rsid w:val="009371D1"/>
    <w:rsid w:val="009466B6"/>
    <w:rsid w:val="00956464"/>
    <w:rsid w:val="00960BD5"/>
    <w:rsid w:val="00962607"/>
    <w:rsid w:val="00962CD0"/>
    <w:rsid w:val="00963B9A"/>
    <w:rsid w:val="00963CBA"/>
    <w:rsid w:val="00967047"/>
    <w:rsid w:val="0097015A"/>
    <w:rsid w:val="00970E45"/>
    <w:rsid w:val="0097110C"/>
    <w:rsid w:val="0097223C"/>
    <w:rsid w:val="009724BD"/>
    <w:rsid w:val="00972CC6"/>
    <w:rsid w:val="00974453"/>
    <w:rsid w:val="00974B34"/>
    <w:rsid w:val="00975FB5"/>
    <w:rsid w:val="00976467"/>
    <w:rsid w:val="00977C85"/>
    <w:rsid w:val="0098162A"/>
    <w:rsid w:val="00981CDE"/>
    <w:rsid w:val="00981E0F"/>
    <w:rsid w:val="00981FBE"/>
    <w:rsid w:val="00983EC6"/>
    <w:rsid w:val="009852D5"/>
    <w:rsid w:val="00987E72"/>
    <w:rsid w:val="0099029E"/>
    <w:rsid w:val="009907CD"/>
    <w:rsid w:val="009909C9"/>
    <w:rsid w:val="009930FE"/>
    <w:rsid w:val="00993B5B"/>
    <w:rsid w:val="00996727"/>
    <w:rsid w:val="009A08BA"/>
    <w:rsid w:val="009A1272"/>
    <w:rsid w:val="009A16B9"/>
    <w:rsid w:val="009A3F47"/>
    <w:rsid w:val="009A7132"/>
    <w:rsid w:val="009A7EA4"/>
    <w:rsid w:val="009B2C65"/>
    <w:rsid w:val="009B2EBE"/>
    <w:rsid w:val="009B45D9"/>
    <w:rsid w:val="009B4E10"/>
    <w:rsid w:val="009B72F9"/>
    <w:rsid w:val="009B7A14"/>
    <w:rsid w:val="009B7C63"/>
    <w:rsid w:val="009C051D"/>
    <w:rsid w:val="009C64D5"/>
    <w:rsid w:val="009C6899"/>
    <w:rsid w:val="009C6A4D"/>
    <w:rsid w:val="009C729C"/>
    <w:rsid w:val="009D095C"/>
    <w:rsid w:val="009D1B81"/>
    <w:rsid w:val="009E0802"/>
    <w:rsid w:val="009E0C3C"/>
    <w:rsid w:val="009E1544"/>
    <w:rsid w:val="009E15BB"/>
    <w:rsid w:val="009E1F46"/>
    <w:rsid w:val="009E2F05"/>
    <w:rsid w:val="009E3BA0"/>
    <w:rsid w:val="009E45C0"/>
    <w:rsid w:val="009E5E74"/>
    <w:rsid w:val="00A045E2"/>
    <w:rsid w:val="00A05D38"/>
    <w:rsid w:val="00A114AF"/>
    <w:rsid w:val="00A116A1"/>
    <w:rsid w:val="00A11BAB"/>
    <w:rsid w:val="00A16439"/>
    <w:rsid w:val="00A17C00"/>
    <w:rsid w:val="00A20A3C"/>
    <w:rsid w:val="00A20D10"/>
    <w:rsid w:val="00A21737"/>
    <w:rsid w:val="00A22513"/>
    <w:rsid w:val="00A26834"/>
    <w:rsid w:val="00A314A0"/>
    <w:rsid w:val="00A36355"/>
    <w:rsid w:val="00A3708C"/>
    <w:rsid w:val="00A40379"/>
    <w:rsid w:val="00A40D7C"/>
    <w:rsid w:val="00A423D3"/>
    <w:rsid w:val="00A45FD6"/>
    <w:rsid w:val="00A5291B"/>
    <w:rsid w:val="00A52CC2"/>
    <w:rsid w:val="00A531B3"/>
    <w:rsid w:val="00A55623"/>
    <w:rsid w:val="00A60A89"/>
    <w:rsid w:val="00A643EA"/>
    <w:rsid w:val="00A65F7A"/>
    <w:rsid w:val="00A660CD"/>
    <w:rsid w:val="00A70138"/>
    <w:rsid w:val="00A70603"/>
    <w:rsid w:val="00A71955"/>
    <w:rsid w:val="00A727C2"/>
    <w:rsid w:val="00A73353"/>
    <w:rsid w:val="00A776B7"/>
    <w:rsid w:val="00A779BF"/>
    <w:rsid w:val="00A77E01"/>
    <w:rsid w:val="00A80172"/>
    <w:rsid w:val="00A82456"/>
    <w:rsid w:val="00A83160"/>
    <w:rsid w:val="00A83D40"/>
    <w:rsid w:val="00A8705A"/>
    <w:rsid w:val="00A87E90"/>
    <w:rsid w:val="00A91A5D"/>
    <w:rsid w:val="00AA1DCC"/>
    <w:rsid w:val="00AA3028"/>
    <w:rsid w:val="00AA58C9"/>
    <w:rsid w:val="00AA59D6"/>
    <w:rsid w:val="00AB0BD4"/>
    <w:rsid w:val="00AB0D35"/>
    <w:rsid w:val="00AB163C"/>
    <w:rsid w:val="00AB32D5"/>
    <w:rsid w:val="00AB3CA3"/>
    <w:rsid w:val="00AB3FA7"/>
    <w:rsid w:val="00AB415E"/>
    <w:rsid w:val="00AB667A"/>
    <w:rsid w:val="00AB6AA2"/>
    <w:rsid w:val="00AC00FF"/>
    <w:rsid w:val="00AC11D3"/>
    <w:rsid w:val="00AC1E8B"/>
    <w:rsid w:val="00AC44CB"/>
    <w:rsid w:val="00AD125B"/>
    <w:rsid w:val="00AD233D"/>
    <w:rsid w:val="00AD3A42"/>
    <w:rsid w:val="00AD5A30"/>
    <w:rsid w:val="00AD745D"/>
    <w:rsid w:val="00AE072A"/>
    <w:rsid w:val="00AE0BCC"/>
    <w:rsid w:val="00AE1413"/>
    <w:rsid w:val="00AE26A9"/>
    <w:rsid w:val="00AE4290"/>
    <w:rsid w:val="00AF2707"/>
    <w:rsid w:val="00AF2E0D"/>
    <w:rsid w:val="00AF313B"/>
    <w:rsid w:val="00AF4476"/>
    <w:rsid w:val="00B079BA"/>
    <w:rsid w:val="00B10287"/>
    <w:rsid w:val="00B15B6C"/>
    <w:rsid w:val="00B16A9D"/>
    <w:rsid w:val="00B26503"/>
    <w:rsid w:val="00B26E1E"/>
    <w:rsid w:val="00B306EA"/>
    <w:rsid w:val="00B30CDA"/>
    <w:rsid w:val="00B32500"/>
    <w:rsid w:val="00B3308E"/>
    <w:rsid w:val="00B34628"/>
    <w:rsid w:val="00B35AAF"/>
    <w:rsid w:val="00B35D4F"/>
    <w:rsid w:val="00B40F37"/>
    <w:rsid w:val="00B412BB"/>
    <w:rsid w:val="00B44C06"/>
    <w:rsid w:val="00B47BDE"/>
    <w:rsid w:val="00B53ABB"/>
    <w:rsid w:val="00B53B6E"/>
    <w:rsid w:val="00B54440"/>
    <w:rsid w:val="00B550F1"/>
    <w:rsid w:val="00B55B5E"/>
    <w:rsid w:val="00B66C84"/>
    <w:rsid w:val="00B71C7E"/>
    <w:rsid w:val="00B7242B"/>
    <w:rsid w:val="00B730E7"/>
    <w:rsid w:val="00B73B39"/>
    <w:rsid w:val="00B73EEF"/>
    <w:rsid w:val="00B7496F"/>
    <w:rsid w:val="00B77004"/>
    <w:rsid w:val="00B8012B"/>
    <w:rsid w:val="00B817BA"/>
    <w:rsid w:val="00B823AD"/>
    <w:rsid w:val="00B826E4"/>
    <w:rsid w:val="00B82906"/>
    <w:rsid w:val="00B82B7C"/>
    <w:rsid w:val="00B85A30"/>
    <w:rsid w:val="00B86A8D"/>
    <w:rsid w:val="00B86CC1"/>
    <w:rsid w:val="00B93633"/>
    <w:rsid w:val="00B95BDC"/>
    <w:rsid w:val="00B965A2"/>
    <w:rsid w:val="00B97337"/>
    <w:rsid w:val="00BA0704"/>
    <w:rsid w:val="00BA0A2A"/>
    <w:rsid w:val="00BA0B48"/>
    <w:rsid w:val="00BA0DF9"/>
    <w:rsid w:val="00BA1A37"/>
    <w:rsid w:val="00BA2CDB"/>
    <w:rsid w:val="00BA370A"/>
    <w:rsid w:val="00BA3795"/>
    <w:rsid w:val="00BA3ECB"/>
    <w:rsid w:val="00BA4865"/>
    <w:rsid w:val="00BA574A"/>
    <w:rsid w:val="00BA5FEB"/>
    <w:rsid w:val="00BB1A84"/>
    <w:rsid w:val="00BB59E9"/>
    <w:rsid w:val="00BB7201"/>
    <w:rsid w:val="00BC1691"/>
    <w:rsid w:val="00BC5731"/>
    <w:rsid w:val="00BC606B"/>
    <w:rsid w:val="00BD2F40"/>
    <w:rsid w:val="00BD52CE"/>
    <w:rsid w:val="00BE1059"/>
    <w:rsid w:val="00BE1BB0"/>
    <w:rsid w:val="00BE1DB3"/>
    <w:rsid w:val="00BE34C1"/>
    <w:rsid w:val="00BE5F14"/>
    <w:rsid w:val="00BE798A"/>
    <w:rsid w:val="00BF354A"/>
    <w:rsid w:val="00BF3662"/>
    <w:rsid w:val="00BF6F44"/>
    <w:rsid w:val="00BF70E1"/>
    <w:rsid w:val="00BF712E"/>
    <w:rsid w:val="00BF7686"/>
    <w:rsid w:val="00C004C2"/>
    <w:rsid w:val="00C01E2E"/>
    <w:rsid w:val="00C0507B"/>
    <w:rsid w:val="00C116C0"/>
    <w:rsid w:val="00C1636A"/>
    <w:rsid w:val="00C21A07"/>
    <w:rsid w:val="00C21E73"/>
    <w:rsid w:val="00C25BB8"/>
    <w:rsid w:val="00C25C3C"/>
    <w:rsid w:val="00C26987"/>
    <w:rsid w:val="00C30D23"/>
    <w:rsid w:val="00C3399E"/>
    <w:rsid w:val="00C34B21"/>
    <w:rsid w:val="00C376B2"/>
    <w:rsid w:val="00C378B0"/>
    <w:rsid w:val="00C408B4"/>
    <w:rsid w:val="00C414B8"/>
    <w:rsid w:val="00C41E8A"/>
    <w:rsid w:val="00C4289C"/>
    <w:rsid w:val="00C45C40"/>
    <w:rsid w:val="00C50A6A"/>
    <w:rsid w:val="00C50A81"/>
    <w:rsid w:val="00C519F1"/>
    <w:rsid w:val="00C54C55"/>
    <w:rsid w:val="00C55340"/>
    <w:rsid w:val="00C56340"/>
    <w:rsid w:val="00C56422"/>
    <w:rsid w:val="00C63D01"/>
    <w:rsid w:val="00C655AA"/>
    <w:rsid w:val="00C6785B"/>
    <w:rsid w:val="00C679A4"/>
    <w:rsid w:val="00C726F3"/>
    <w:rsid w:val="00C75B2A"/>
    <w:rsid w:val="00C77053"/>
    <w:rsid w:val="00C77A1C"/>
    <w:rsid w:val="00C77E2F"/>
    <w:rsid w:val="00C86EFD"/>
    <w:rsid w:val="00C875A6"/>
    <w:rsid w:val="00CA018B"/>
    <w:rsid w:val="00CA11E5"/>
    <w:rsid w:val="00CA338E"/>
    <w:rsid w:val="00CA3ACB"/>
    <w:rsid w:val="00CA5017"/>
    <w:rsid w:val="00CA58A3"/>
    <w:rsid w:val="00CB0328"/>
    <w:rsid w:val="00CB1F94"/>
    <w:rsid w:val="00CB2F63"/>
    <w:rsid w:val="00CB38A8"/>
    <w:rsid w:val="00CB5059"/>
    <w:rsid w:val="00CB50F1"/>
    <w:rsid w:val="00CB6B85"/>
    <w:rsid w:val="00CC024F"/>
    <w:rsid w:val="00CC0262"/>
    <w:rsid w:val="00CC161E"/>
    <w:rsid w:val="00CC4D8A"/>
    <w:rsid w:val="00CD09C0"/>
    <w:rsid w:val="00CD1746"/>
    <w:rsid w:val="00CD542E"/>
    <w:rsid w:val="00CD6FF2"/>
    <w:rsid w:val="00CD7148"/>
    <w:rsid w:val="00CE0824"/>
    <w:rsid w:val="00CE0903"/>
    <w:rsid w:val="00CE0B9E"/>
    <w:rsid w:val="00CE48A7"/>
    <w:rsid w:val="00CE60A4"/>
    <w:rsid w:val="00CF04CD"/>
    <w:rsid w:val="00CF1E80"/>
    <w:rsid w:val="00CF3893"/>
    <w:rsid w:val="00CF3E10"/>
    <w:rsid w:val="00CF4914"/>
    <w:rsid w:val="00D028C7"/>
    <w:rsid w:val="00D0531B"/>
    <w:rsid w:val="00D06E19"/>
    <w:rsid w:val="00D23EF6"/>
    <w:rsid w:val="00D2415E"/>
    <w:rsid w:val="00D24D41"/>
    <w:rsid w:val="00D26E13"/>
    <w:rsid w:val="00D270BA"/>
    <w:rsid w:val="00D30C82"/>
    <w:rsid w:val="00D31218"/>
    <w:rsid w:val="00D3168D"/>
    <w:rsid w:val="00D33E47"/>
    <w:rsid w:val="00D3685E"/>
    <w:rsid w:val="00D37683"/>
    <w:rsid w:val="00D448CE"/>
    <w:rsid w:val="00D44A28"/>
    <w:rsid w:val="00D45CB2"/>
    <w:rsid w:val="00D47C84"/>
    <w:rsid w:val="00D50FE5"/>
    <w:rsid w:val="00D52A73"/>
    <w:rsid w:val="00D568EC"/>
    <w:rsid w:val="00D57CE7"/>
    <w:rsid w:val="00D57EDE"/>
    <w:rsid w:val="00D62479"/>
    <w:rsid w:val="00D7243C"/>
    <w:rsid w:val="00D72DF7"/>
    <w:rsid w:val="00D731B8"/>
    <w:rsid w:val="00D757A4"/>
    <w:rsid w:val="00D82802"/>
    <w:rsid w:val="00D90C02"/>
    <w:rsid w:val="00D91AC6"/>
    <w:rsid w:val="00D9368E"/>
    <w:rsid w:val="00D9404B"/>
    <w:rsid w:val="00D94053"/>
    <w:rsid w:val="00D968B7"/>
    <w:rsid w:val="00D9720D"/>
    <w:rsid w:val="00DA0988"/>
    <w:rsid w:val="00DA2822"/>
    <w:rsid w:val="00DA2AEF"/>
    <w:rsid w:val="00DA5D73"/>
    <w:rsid w:val="00DB3C44"/>
    <w:rsid w:val="00DB4B7C"/>
    <w:rsid w:val="00DB4DFD"/>
    <w:rsid w:val="00DC1C31"/>
    <w:rsid w:val="00DD0935"/>
    <w:rsid w:val="00DD1840"/>
    <w:rsid w:val="00DD28D0"/>
    <w:rsid w:val="00DD3E44"/>
    <w:rsid w:val="00DD4EDE"/>
    <w:rsid w:val="00DD5229"/>
    <w:rsid w:val="00DD53F8"/>
    <w:rsid w:val="00DD7E1C"/>
    <w:rsid w:val="00DE14C7"/>
    <w:rsid w:val="00DE4DC5"/>
    <w:rsid w:val="00DF0316"/>
    <w:rsid w:val="00DF0D5E"/>
    <w:rsid w:val="00DF3AAA"/>
    <w:rsid w:val="00DF5F6A"/>
    <w:rsid w:val="00DF6DBB"/>
    <w:rsid w:val="00DF7486"/>
    <w:rsid w:val="00E00662"/>
    <w:rsid w:val="00E00DE4"/>
    <w:rsid w:val="00E016D4"/>
    <w:rsid w:val="00E038AD"/>
    <w:rsid w:val="00E03C77"/>
    <w:rsid w:val="00E04379"/>
    <w:rsid w:val="00E10093"/>
    <w:rsid w:val="00E11C86"/>
    <w:rsid w:val="00E12A08"/>
    <w:rsid w:val="00E13800"/>
    <w:rsid w:val="00E156BF"/>
    <w:rsid w:val="00E160A2"/>
    <w:rsid w:val="00E1699D"/>
    <w:rsid w:val="00E16E51"/>
    <w:rsid w:val="00E17EB0"/>
    <w:rsid w:val="00E22433"/>
    <w:rsid w:val="00E227E8"/>
    <w:rsid w:val="00E2362B"/>
    <w:rsid w:val="00E236A8"/>
    <w:rsid w:val="00E24F0A"/>
    <w:rsid w:val="00E25D29"/>
    <w:rsid w:val="00E25F54"/>
    <w:rsid w:val="00E27C55"/>
    <w:rsid w:val="00E30A7B"/>
    <w:rsid w:val="00E3518E"/>
    <w:rsid w:val="00E42BCD"/>
    <w:rsid w:val="00E44E14"/>
    <w:rsid w:val="00E464A9"/>
    <w:rsid w:val="00E46AD4"/>
    <w:rsid w:val="00E474F5"/>
    <w:rsid w:val="00E47C19"/>
    <w:rsid w:val="00E47D69"/>
    <w:rsid w:val="00E525E5"/>
    <w:rsid w:val="00E61288"/>
    <w:rsid w:val="00E6251C"/>
    <w:rsid w:val="00E657B0"/>
    <w:rsid w:val="00E66357"/>
    <w:rsid w:val="00E66498"/>
    <w:rsid w:val="00E7067F"/>
    <w:rsid w:val="00E70DB7"/>
    <w:rsid w:val="00E7220E"/>
    <w:rsid w:val="00E73C50"/>
    <w:rsid w:val="00E748D0"/>
    <w:rsid w:val="00E76A8C"/>
    <w:rsid w:val="00E826EC"/>
    <w:rsid w:val="00E82E4C"/>
    <w:rsid w:val="00E842E7"/>
    <w:rsid w:val="00E84880"/>
    <w:rsid w:val="00E857A6"/>
    <w:rsid w:val="00E858B1"/>
    <w:rsid w:val="00E865BF"/>
    <w:rsid w:val="00E86820"/>
    <w:rsid w:val="00E90329"/>
    <w:rsid w:val="00E932EA"/>
    <w:rsid w:val="00E93422"/>
    <w:rsid w:val="00E95437"/>
    <w:rsid w:val="00E9611B"/>
    <w:rsid w:val="00EA43EC"/>
    <w:rsid w:val="00EA50E0"/>
    <w:rsid w:val="00EA61D9"/>
    <w:rsid w:val="00EA7025"/>
    <w:rsid w:val="00EA776F"/>
    <w:rsid w:val="00EA79ED"/>
    <w:rsid w:val="00EA7D6D"/>
    <w:rsid w:val="00EB1102"/>
    <w:rsid w:val="00EB2FED"/>
    <w:rsid w:val="00EB3198"/>
    <w:rsid w:val="00EB4C28"/>
    <w:rsid w:val="00EB5488"/>
    <w:rsid w:val="00EB7B12"/>
    <w:rsid w:val="00EC00CA"/>
    <w:rsid w:val="00EC0D25"/>
    <w:rsid w:val="00EC16AA"/>
    <w:rsid w:val="00EC2930"/>
    <w:rsid w:val="00EC3C65"/>
    <w:rsid w:val="00ED0C82"/>
    <w:rsid w:val="00ED674F"/>
    <w:rsid w:val="00ED71DB"/>
    <w:rsid w:val="00ED789E"/>
    <w:rsid w:val="00ED7E08"/>
    <w:rsid w:val="00EE7E2E"/>
    <w:rsid w:val="00EF7C51"/>
    <w:rsid w:val="00F0005B"/>
    <w:rsid w:val="00F01975"/>
    <w:rsid w:val="00F115A4"/>
    <w:rsid w:val="00F128D7"/>
    <w:rsid w:val="00F21B25"/>
    <w:rsid w:val="00F23171"/>
    <w:rsid w:val="00F2379E"/>
    <w:rsid w:val="00F275C8"/>
    <w:rsid w:val="00F3110F"/>
    <w:rsid w:val="00F315BD"/>
    <w:rsid w:val="00F33A8C"/>
    <w:rsid w:val="00F35B9E"/>
    <w:rsid w:val="00F37358"/>
    <w:rsid w:val="00F40930"/>
    <w:rsid w:val="00F41A3E"/>
    <w:rsid w:val="00F41A6D"/>
    <w:rsid w:val="00F45E86"/>
    <w:rsid w:val="00F47A31"/>
    <w:rsid w:val="00F50966"/>
    <w:rsid w:val="00F6213D"/>
    <w:rsid w:val="00F62712"/>
    <w:rsid w:val="00F660BD"/>
    <w:rsid w:val="00F6708D"/>
    <w:rsid w:val="00F70140"/>
    <w:rsid w:val="00F74965"/>
    <w:rsid w:val="00F753D4"/>
    <w:rsid w:val="00F75631"/>
    <w:rsid w:val="00F75DF9"/>
    <w:rsid w:val="00F7660B"/>
    <w:rsid w:val="00F7791F"/>
    <w:rsid w:val="00F8038D"/>
    <w:rsid w:val="00F8196B"/>
    <w:rsid w:val="00F84D0D"/>
    <w:rsid w:val="00F85E04"/>
    <w:rsid w:val="00F877C6"/>
    <w:rsid w:val="00F87ED4"/>
    <w:rsid w:val="00F9364B"/>
    <w:rsid w:val="00F95070"/>
    <w:rsid w:val="00F95FAF"/>
    <w:rsid w:val="00FA1C46"/>
    <w:rsid w:val="00FA1D97"/>
    <w:rsid w:val="00FA53B7"/>
    <w:rsid w:val="00FA6EB1"/>
    <w:rsid w:val="00FA7187"/>
    <w:rsid w:val="00FB1852"/>
    <w:rsid w:val="00FB415C"/>
    <w:rsid w:val="00FB6267"/>
    <w:rsid w:val="00FC3D60"/>
    <w:rsid w:val="00FC600F"/>
    <w:rsid w:val="00FD3657"/>
    <w:rsid w:val="00FD68BE"/>
    <w:rsid w:val="00FD734D"/>
    <w:rsid w:val="00FE2B36"/>
    <w:rsid w:val="00FE5358"/>
    <w:rsid w:val="00FE5A2E"/>
    <w:rsid w:val="00FE74B2"/>
    <w:rsid w:val="00FF301E"/>
    <w:rsid w:val="00FF3B3D"/>
    <w:rsid w:val="00FF4F06"/>
    <w:rsid w:val="00FF50CD"/>
    <w:rsid w:val="00FF5765"/>
    <w:rsid w:val="00FF65F6"/>
    <w:rsid w:val="00FF7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47C257-E588-4A45-AB50-D78B810C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79"/>
  </w:style>
  <w:style w:type="paragraph" w:styleId="Heading1">
    <w:name w:val="heading 1"/>
    <w:basedOn w:val="Normal"/>
    <w:next w:val="Normal"/>
    <w:link w:val="Heading1Char"/>
    <w:uiPriority w:val="9"/>
    <w:qFormat/>
    <w:rsid w:val="00D62479"/>
    <w:pPr>
      <w:outlineLvl w:val="0"/>
    </w:pPr>
    <w:rPr>
      <w:b/>
      <w:color w:val="1D4B8A"/>
      <w:sz w:val="32"/>
      <w:szCs w:val="32"/>
    </w:rPr>
  </w:style>
  <w:style w:type="paragraph" w:styleId="Heading2">
    <w:name w:val="heading 2"/>
    <w:basedOn w:val="Normal"/>
    <w:next w:val="Normal"/>
    <w:link w:val="Heading2Char"/>
    <w:uiPriority w:val="9"/>
    <w:unhideWhenUsed/>
    <w:qFormat/>
    <w:rsid w:val="00D62479"/>
    <w:pPr>
      <w:keepNext/>
      <w:keepLines/>
      <w:spacing w:before="160" w:after="120"/>
      <w:outlineLvl w:val="1"/>
    </w:pPr>
    <w:rPr>
      <w:rFonts w:eastAsiaTheme="majorEastAsia" w:cstheme="majorBidi"/>
      <w:b/>
      <w:color w:val="1D4B8A"/>
      <w:sz w:val="26"/>
      <w:szCs w:val="26"/>
    </w:rPr>
  </w:style>
  <w:style w:type="paragraph" w:styleId="Heading3">
    <w:name w:val="heading 3"/>
    <w:basedOn w:val="Normal"/>
    <w:next w:val="Normal"/>
    <w:link w:val="Heading3Char"/>
    <w:uiPriority w:val="9"/>
    <w:unhideWhenUsed/>
    <w:qFormat/>
    <w:rsid w:val="00D62479"/>
    <w:pPr>
      <w:spacing w:before="160" w:after="120"/>
      <w:outlineLvl w:val="2"/>
    </w:pPr>
    <w:rPr>
      <w:b/>
      <w:i/>
      <w:color w:val="1D4B8A"/>
      <w:szCs w:val="26"/>
    </w:rPr>
  </w:style>
  <w:style w:type="paragraph" w:styleId="Heading4">
    <w:name w:val="heading 4"/>
    <w:basedOn w:val="Normal"/>
    <w:next w:val="Normal"/>
    <w:link w:val="Heading4Char"/>
    <w:uiPriority w:val="9"/>
    <w:unhideWhenUsed/>
    <w:qFormat/>
    <w:rsid w:val="00B71C7E"/>
    <w:pPr>
      <w:keepNext/>
      <w:keepLines/>
      <w:spacing w:before="40" w:after="0"/>
      <w:outlineLvl w:val="3"/>
    </w:pPr>
    <w:rPr>
      <w:rFonts w:eastAsiaTheme="majorEastAsia" w:cstheme="majorBidi"/>
      <w:color w:val="1D4B8A"/>
    </w:rPr>
  </w:style>
  <w:style w:type="paragraph" w:styleId="Heading5">
    <w:name w:val="heading 5"/>
    <w:basedOn w:val="Normal"/>
    <w:next w:val="Normal"/>
    <w:link w:val="Heading5Char"/>
    <w:uiPriority w:val="9"/>
    <w:semiHidden/>
    <w:unhideWhenUsed/>
    <w:rsid w:val="00861957"/>
    <w:pPr>
      <w:keepNext/>
      <w:keepLines/>
      <w:spacing w:before="40" w:after="0"/>
      <w:outlineLvl w:val="4"/>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F712E"/>
    <w:pPr>
      <w:ind w:left="720"/>
      <w:contextualSpacing/>
    </w:pPr>
  </w:style>
  <w:style w:type="character" w:customStyle="1" w:styleId="Heading2Char">
    <w:name w:val="Heading 2 Char"/>
    <w:basedOn w:val="DefaultParagraphFont"/>
    <w:link w:val="Heading2"/>
    <w:uiPriority w:val="9"/>
    <w:rsid w:val="00D62479"/>
    <w:rPr>
      <w:rFonts w:eastAsiaTheme="majorEastAsia" w:cstheme="majorBidi"/>
      <w:b/>
      <w:color w:val="1D4B8A"/>
      <w:sz w:val="26"/>
      <w:szCs w:val="26"/>
    </w:rPr>
  </w:style>
  <w:style w:type="character" w:styleId="Hyperlink">
    <w:name w:val="Hyperlink"/>
    <w:basedOn w:val="DefaultParagraphFont"/>
    <w:uiPriority w:val="99"/>
    <w:unhideWhenUsed/>
    <w:rsid w:val="00736EDD"/>
    <w:rPr>
      <w:color w:val="0000FF" w:themeColor="hyperlink"/>
      <w:u w:val="single"/>
    </w:rPr>
  </w:style>
  <w:style w:type="character" w:customStyle="1" w:styleId="Heading1Char">
    <w:name w:val="Heading 1 Char"/>
    <w:basedOn w:val="DefaultParagraphFont"/>
    <w:link w:val="Heading1"/>
    <w:uiPriority w:val="9"/>
    <w:rsid w:val="00D62479"/>
    <w:rPr>
      <w:b/>
      <w:color w:val="1D4B8A"/>
      <w:sz w:val="32"/>
      <w:szCs w:val="32"/>
    </w:rPr>
  </w:style>
  <w:style w:type="table" w:styleId="TableGrid">
    <w:name w:val="Table Grid"/>
    <w:basedOn w:val="TableNormal"/>
    <w:uiPriority w:val="59"/>
    <w:rsid w:val="00ED674F"/>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4628"/>
    <w:rPr>
      <w:color w:val="800080" w:themeColor="followedHyperlink"/>
      <w:u w:val="single"/>
    </w:rPr>
  </w:style>
  <w:style w:type="paragraph" w:styleId="TOC2">
    <w:name w:val="toc 2"/>
    <w:basedOn w:val="Normal"/>
    <w:next w:val="Normal"/>
    <w:autoRedefine/>
    <w:uiPriority w:val="39"/>
    <w:unhideWhenUsed/>
    <w:rsid w:val="00755C0D"/>
    <w:pPr>
      <w:tabs>
        <w:tab w:val="left" w:leader="dot" w:pos="5670"/>
        <w:tab w:val="right" w:leader="dot" w:pos="10246"/>
      </w:tabs>
      <w:spacing w:after="100"/>
      <w:ind w:left="221"/>
    </w:pPr>
  </w:style>
  <w:style w:type="paragraph" w:styleId="TOC1">
    <w:name w:val="toc 1"/>
    <w:basedOn w:val="Normal"/>
    <w:next w:val="Normal"/>
    <w:autoRedefine/>
    <w:uiPriority w:val="39"/>
    <w:unhideWhenUsed/>
    <w:rsid w:val="009B7C63"/>
    <w:pPr>
      <w:tabs>
        <w:tab w:val="left" w:leader="dot" w:pos="5670"/>
        <w:tab w:val="left" w:leader="dot" w:pos="6804"/>
      </w:tabs>
      <w:spacing w:after="100"/>
    </w:pPr>
    <w:rPr>
      <w:b/>
      <w:noProof/>
    </w:rPr>
  </w:style>
  <w:style w:type="paragraph" w:styleId="Header">
    <w:name w:val="header"/>
    <w:basedOn w:val="Normal"/>
    <w:link w:val="HeaderChar"/>
    <w:uiPriority w:val="99"/>
    <w:unhideWhenUsed/>
    <w:rsid w:val="00B26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1E"/>
  </w:style>
  <w:style w:type="paragraph" w:styleId="Footer">
    <w:name w:val="footer"/>
    <w:basedOn w:val="Normal"/>
    <w:link w:val="FooterChar"/>
    <w:uiPriority w:val="99"/>
    <w:unhideWhenUsed/>
    <w:rsid w:val="00B26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E1E"/>
  </w:style>
  <w:style w:type="character" w:customStyle="1" w:styleId="Heading3Char">
    <w:name w:val="Heading 3 Char"/>
    <w:basedOn w:val="DefaultParagraphFont"/>
    <w:link w:val="Heading3"/>
    <w:uiPriority w:val="9"/>
    <w:rsid w:val="00D62479"/>
    <w:rPr>
      <w:b/>
      <w:i/>
      <w:color w:val="1D4B8A"/>
      <w:szCs w:val="26"/>
    </w:rPr>
  </w:style>
  <w:style w:type="character" w:customStyle="1" w:styleId="Heading4Char">
    <w:name w:val="Heading 4 Char"/>
    <w:basedOn w:val="DefaultParagraphFont"/>
    <w:link w:val="Heading4"/>
    <w:uiPriority w:val="9"/>
    <w:rsid w:val="00B71C7E"/>
    <w:rPr>
      <w:rFonts w:ascii="Gotham Book" w:eastAsiaTheme="majorEastAsia" w:hAnsi="Gotham Book" w:cstheme="majorBidi"/>
      <w:color w:val="1D4B8A"/>
    </w:rPr>
  </w:style>
  <w:style w:type="character" w:styleId="PageNumber">
    <w:name w:val="page number"/>
    <w:basedOn w:val="DefaultParagraphFont"/>
    <w:uiPriority w:val="99"/>
    <w:semiHidden/>
    <w:unhideWhenUsed/>
    <w:rsid w:val="008B290A"/>
  </w:style>
  <w:style w:type="paragraph" w:customStyle="1" w:styleId="Keyrecommendation">
    <w:name w:val="Key recommendation"/>
    <w:basedOn w:val="Normal"/>
    <w:qFormat/>
    <w:rsid w:val="00861957"/>
    <w:rPr>
      <w:rFonts w:ascii="Gotham Medium" w:hAnsi="Gotham Medium"/>
      <w:i/>
      <w:iCs/>
      <w:color w:val="1D4B8A"/>
    </w:rPr>
  </w:style>
  <w:style w:type="paragraph" w:customStyle="1" w:styleId="Tableheadings">
    <w:name w:val="Table headings"/>
    <w:basedOn w:val="Normal"/>
    <w:qFormat/>
    <w:rsid w:val="00D62479"/>
    <w:pPr>
      <w:spacing w:before="60" w:after="60" w:line="240" w:lineRule="auto"/>
    </w:pPr>
    <w:rPr>
      <w:rFonts w:eastAsia="Times New Roman" w:cs="Calibri"/>
      <w:b/>
      <w:color w:val="FFFFFF" w:themeColor="background1"/>
      <w:sz w:val="20"/>
      <w:szCs w:val="20"/>
      <w:lang w:val="en-US"/>
    </w:rPr>
  </w:style>
  <w:style w:type="character" w:customStyle="1" w:styleId="Boldbody">
    <w:name w:val="Bold body"/>
    <w:basedOn w:val="DefaultParagraphFont"/>
    <w:uiPriority w:val="1"/>
    <w:qFormat/>
    <w:rsid w:val="00861957"/>
    <w:rPr>
      <w:rFonts w:ascii="Gotham" w:hAnsi="Gotham"/>
      <w:b/>
      <w:bCs/>
      <w:i w:val="0"/>
      <w:iCs w:val="0"/>
    </w:rPr>
  </w:style>
  <w:style w:type="character" w:customStyle="1" w:styleId="Heading5Char">
    <w:name w:val="Heading 5 Char"/>
    <w:basedOn w:val="DefaultParagraphFont"/>
    <w:link w:val="Heading5"/>
    <w:uiPriority w:val="9"/>
    <w:semiHidden/>
    <w:rsid w:val="00861957"/>
    <w:rPr>
      <w:rFonts w:ascii="Gotham Book" w:eastAsiaTheme="majorEastAsia" w:hAnsi="Gotham Book"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1545">
      <w:bodyDiv w:val="1"/>
      <w:marLeft w:val="0"/>
      <w:marRight w:val="0"/>
      <w:marTop w:val="0"/>
      <w:marBottom w:val="0"/>
      <w:divBdr>
        <w:top w:val="none" w:sz="0" w:space="0" w:color="auto"/>
        <w:left w:val="none" w:sz="0" w:space="0" w:color="auto"/>
        <w:bottom w:val="none" w:sz="0" w:space="0" w:color="auto"/>
        <w:right w:val="none" w:sz="0" w:space="0" w:color="auto"/>
      </w:divBdr>
      <w:divsChild>
        <w:div w:id="686716450">
          <w:marLeft w:val="1440"/>
          <w:marRight w:val="0"/>
          <w:marTop w:val="200"/>
          <w:marBottom w:val="0"/>
          <w:divBdr>
            <w:top w:val="none" w:sz="0" w:space="0" w:color="auto"/>
            <w:left w:val="none" w:sz="0" w:space="0" w:color="auto"/>
            <w:bottom w:val="none" w:sz="0" w:space="0" w:color="auto"/>
            <w:right w:val="none" w:sz="0" w:space="0" w:color="auto"/>
          </w:divBdr>
        </w:div>
        <w:div w:id="1750233592">
          <w:marLeft w:val="1440"/>
          <w:marRight w:val="0"/>
          <w:marTop w:val="0"/>
          <w:marBottom w:val="0"/>
          <w:divBdr>
            <w:top w:val="none" w:sz="0" w:space="0" w:color="auto"/>
            <w:left w:val="none" w:sz="0" w:space="0" w:color="auto"/>
            <w:bottom w:val="none" w:sz="0" w:space="0" w:color="auto"/>
            <w:right w:val="none" w:sz="0" w:space="0" w:color="auto"/>
          </w:divBdr>
        </w:div>
        <w:div w:id="272714581">
          <w:marLeft w:val="1440"/>
          <w:marRight w:val="0"/>
          <w:marTop w:val="0"/>
          <w:marBottom w:val="0"/>
          <w:divBdr>
            <w:top w:val="none" w:sz="0" w:space="0" w:color="auto"/>
            <w:left w:val="none" w:sz="0" w:space="0" w:color="auto"/>
            <w:bottom w:val="none" w:sz="0" w:space="0" w:color="auto"/>
            <w:right w:val="none" w:sz="0" w:space="0" w:color="auto"/>
          </w:divBdr>
        </w:div>
        <w:div w:id="439489844">
          <w:marLeft w:val="1440"/>
          <w:marRight w:val="0"/>
          <w:marTop w:val="0"/>
          <w:marBottom w:val="0"/>
          <w:divBdr>
            <w:top w:val="none" w:sz="0" w:space="0" w:color="auto"/>
            <w:left w:val="none" w:sz="0" w:space="0" w:color="auto"/>
            <w:bottom w:val="none" w:sz="0" w:space="0" w:color="auto"/>
            <w:right w:val="none" w:sz="0" w:space="0" w:color="auto"/>
          </w:divBdr>
        </w:div>
        <w:div w:id="1646280708">
          <w:marLeft w:val="1440"/>
          <w:marRight w:val="0"/>
          <w:marTop w:val="0"/>
          <w:marBottom w:val="0"/>
          <w:divBdr>
            <w:top w:val="none" w:sz="0" w:space="0" w:color="auto"/>
            <w:left w:val="none" w:sz="0" w:space="0" w:color="auto"/>
            <w:bottom w:val="none" w:sz="0" w:space="0" w:color="auto"/>
            <w:right w:val="none" w:sz="0" w:space="0" w:color="auto"/>
          </w:divBdr>
        </w:div>
        <w:div w:id="565409279">
          <w:marLeft w:val="1440"/>
          <w:marRight w:val="0"/>
          <w:marTop w:val="0"/>
          <w:marBottom w:val="0"/>
          <w:divBdr>
            <w:top w:val="none" w:sz="0" w:space="0" w:color="auto"/>
            <w:left w:val="none" w:sz="0" w:space="0" w:color="auto"/>
            <w:bottom w:val="none" w:sz="0" w:space="0" w:color="auto"/>
            <w:right w:val="none" w:sz="0" w:space="0" w:color="auto"/>
          </w:divBdr>
        </w:div>
        <w:div w:id="2129856577">
          <w:marLeft w:val="1440"/>
          <w:marRight w:val="0"/>
          <w:marTop w:val="0"/>
          <w:marBottom w:val="0"/>
          <w:divBdr>
            <w:top w:val="none" w:sz="0" w:space="0" w:color="auto"/>
            <w:left w:val="none" w:sz="0" w:space="0" w:color="auto"/>
            <w:bottom w:val="none" w:sz="0" w:space="0" w:color="auto"/>
            <w:right w:val="none" w:sz="0" w:space="0" w:color="auto"/>
          </w:divBdr>
        </w:div>
        <w:div w:id="1796018693">
          <w:marLeft w:val="1440"/>
          <w:marRight w:val="0"/>
          <w:marTop w:val="0"/>
          <w:marBottom w:val="0"/>
          <w:divBdr>
            <w:top w:val="none" w:sz="0" w:space="0" w:color="auto"/>
            <w:left w:val="none" w:sz="0" w:space="0" w:color="auto"/>
            <w:bottom w:val="none" w:sz="0" w:space="0" w:color="auto"/>
            <w:right w:val="none" w:sz="0" w:space="0" w:color="auto"/>
          </w:divBdr>
        </w:div>
        <w:div w:id="1972512057">
          <w:marLeft w:val="1440"/>
          <w:marRight w:val="0"/>
          <w:marTop w:val="0"/>
          <w:marBottom w:val="0"/>
          <w:divBdr>
            <w:top w:val="none" w:sz="0" w:space="0" w:color="auto"/>
            <w:left w:val="none" w:sz="0" w:space="0" w:color="auto"/>
            <w:bottom w:val="none" w:sz="0" w:space="0" w:color="auto"/>
            <w:right w:val="none" w:sz="0" w:space="0" w:color="auto"/>
          </w:divBdr>
        </w:div>
      </w:divsChild>
    </w:div>
    <w:div w:id="714543073">
      <w:bodyDiv w:val="1"/>
      <w:marLeft w:val="0"/>
      <w:marRight w:val="0"/>
      <w:marTop w:val="0"/>
      <w:marBottom w:val="0"/>
      <w:divBdr>
        <w:top w:val="none" w:sz="0" w:space="0" w:color="auto"/>
        <w:left w:val="none" w:sz="0" w:space="0" w:color="auto"/>
        <w:bottom w:val="none" w:sz="0" w:space="0" w:color="auto"/>
        <w:right w:val="none" w:sz="0" w:space="0" w:color="auto"/>
      </w:divBdr>
      <w:divsChild>
        <w:div w:id="328874160">
          <w:marLeft w:val="720"/>
          <w:marRight w:val="0"/>
          <w:marTop w:val="0"/>
          <w:marBottom w:val="120"/>
          <w:divBdr>
            <w:top w:val="none" w:sz="0" w:space="0" w:color="auto"/>
            <w:left w:val="none" w:sz="0" w:space="0" w:color="auto"/>
            <w:bottom w:val="none" w:sz="0" w:space="0" w:color="auto"/>
            <w:right w:val="none" w:sz="0" w:space="0" w:color="auto"/>
          </w:divBdr>
        </w:div>
        <w:div w:id="2053849261">
          <w:marLeft w:val="720"/>
          <w:marRight w:val="0"/>
          <w:marTop w:val="0"/>
          <w:marBottom w:val="120"/>
          <w:divBdr>
            <w:top w:val="none" w:sz="0" w:space="0" w:color="auto"/>
            <w:left w:val="none" w:sz="0" w:space="0" w:color="auto"/>
            <w:bottom w:val="none" w:sz="0" w:space="0" w:color="auto"/>
            <w:right w:val="none" w:sz="0" w:space="0" w:color="auto"/>
          </w:divBdr>
        </w:div>
        <w:div w:id="515538117">
          <w:marLeft w:val="720"/>
          <w:marRight w:val="0"/>
          <w:marTop w:val="0"/>
          <w:marBottom w:val="120"/>
          <w:divBdr>
            <w:top w:val="none" w:sz="0" w:space="0" w:color="auto"/>
            <w:left w:val="none" w:sz="0" w:space="0" w:color="auto"/>
            <w:bottom w:val="none" w:sz="0" w:space="0" w:color="auto"/>
            <w:right w:val="none" w:sz="0" w:space="0" w:color="auto"/>
          </w:divBdr>
        </w:div>
        <w:div w:id="901404622">
          <w:marLeft w:val="720"/>
          <w:marRight w:val="0"/>
          <w:marTop w:val="0"/>
          <w:marBottom w:val="120"/>
          <w:divBdr>
            <w:top w:val="none" w:sz="0" w:space="0" w:color="auto"/>
            <w:left w:val="none" w:sz="0" w:space="0" w:color="auto"/>
            <w:bottom w:val="none" w:sz="0" w:space="0" w:color="auto"/>
            <w:right w:val="none" w:sz="0" w:space="0" w:color="auto"/>
          </w:divBdr>
        </w:div>
        <w:div w:id="1812408723">
          <w:marLeft w:val="720"/>
          <w:marRight w:val="0"/>
          <w:marTop w:val="0"/>
          <w:marBottom w:val="120"/>
          <w:divBdr>
            <w:top w:val="none" w:sz="0" w:space="0" w:color="auto"/>
            <w:left w:val="none" w:sz="0" w:space="0" w:color="auto"/>
            <w:bottom w:val="none" w:sz="0" w:space="0" w:color="auto"/>
            <w:right w:val="none" w:sz="0" w:space="0" w:color="auto"/>
          </w:divBdr>
        </w:div>
        <w:div w:id="1451052323">
          <w:marLeft w:val="720"/>
          <w:marRight w:val="0"/>
          <w:marTop w:val="0"/>
          <w:marBottom w:val="120"/>
          <w:divBdr>
            <w:top w:val="none" w:sz="0" w:space="0" w:color="auto"/>
            <w:left w:val="none" w:sz="0" w:space="0" w:color="auto"/>
            <w:bottom w:val="none" w:sz="0" w:space="0" w:color="auto"/>
            <w:right w:val="none" w:sz="0" w:space="0" w:color="auto"/>
          </w:divBdr>
        </w:div>
        <w:div w:id="753673259">
          <w:marLeft w:val="720"/>
          <w:marRight w:val="0"/>
          <w:marTop w:val="0"/>
          <w:marBottom w:val="120"/>
          <w:divBdr>
            <w:top w:val="none" w:sz="0" w:space="0" w:color="auto"/>
            <w:left w:val="none" w:sz="0" w:space="0" w:color="auto"/>
            <w:bottom w:val="none" w:sz="0" w:space="0" w:color="auto"/>
            <w:right w:val="none" w:sz="0" w:space="0" w:color="auto"/>
          </w:divBdr>
        </w:div>
      </w:divsChild>
    </w:div>
    <w:div w:id="842428352">
      <w:bodyDiv w:val="1"/>
      <w:marLeft w:val="0"/>
      <w:marRight w:val="0"/>
      <w:marTop w:val="0"/>
      <w:marBottom w:val="0"/>
      <w:divBdr>
        <w:top w:val="none" w:sz="0" w:space="0" w:color="auto"/>
        <w:left w:val="none" w:sz="0" w:space="0" w:color="auto"/>
        <w:bottom w:val="none" w:sz="0" w:space="0" w:color="auto"/>
        <w:right w:val="none" w:sz="0" w:space="0" w:color="auto"/>
      </w:divBdr>
      <w:divsChild>
        <w:div w:id="1588416129">
          <w:marLeft w:val="720"/>
          <w:marRight w:val="0"/>
          <w:marTop w:val="0"/>
          <w:marBottom w:val="0"/>
          <w:divBdr>
            <w:top w:val="none" w:sz="0" w:space="0" w:color="auto"/>
            <w:left w:val="none" w:sz="0" w:space="0" w:color="auto"/>
            <w:bottom w:val="none" w:sz="0" w:space="0" w:color="auto"/>
            <w:right w:val="none" w:sz="0" w:space="0" w:color="auto"/>
          </w:divBdr>
        </w:div>
        <w:div w:id="2112045391">
          <w:marLeft w:val="720"/>
          <w:marRight w:val="0"/>
          <w:marTop w:val="0"/>
          <w:marBottom w:val="0"/>
          <w:divBdr>
            <w:top w:val="none" w:sz="0" w:space="0" w:color="auto"/>
            <w:left w:val="none" w:sz="0" w:space="0" w:color="auto"/>
            <w:bottom w:val="none" w:sz="0" w:space="0" w:color="auto"/>
            <w:right w:val="none" w:sz="0" w:space="0" w:color="auto"/>
          </w:divBdr>
        </w:div>
        <w:div w:id="1524827871">
          <w:marLeft w:val="720"/>
          <w:marRight w:val="0"/>
          <w:marTop w:val="0"/>
          <w:marBottom w:val="0"/>
          <w:divBdr>
            <w:top w:val="none" w:sz="0" w:space="0" w:color="auto"/>
            <w:left w:val="none" w:sz="0" w:space="0" w:color="auto"/>
            <w:bottom w:val="none" w:sz="0" w:space="0" w:color="auto"/>
            <w:right w:val="none" w:sz="0" w:space="0" w:color="auto"/>
          </w:divBdr>
        </w:div>
        <w:div w:id="1650163365">
          <w:marLeft w:val="720"/>
          <w:marRight w:val="0"/>
          <w:marTop w:val="0"/>
          <w:marBottom w:val="0"/>
          <w:divBdr>
            <w:top w:val="none" w:sz="0" w:space="0" w:color="auto"/>
            <w:left w:val="none" w:sz="0" w:space="0" w:color="auto"/>
            <w:bottom w:val="none" w:sz="0" w:space="0" w:color="auto"/>
            <w:right w:val="none" w:sz="0" w:space="0" w:color="auto"/>
          </w:divBdr>
        </w:div>
        <w:div w:id="202111">
          <w:marLeft w:val="720"/>
          <w:marRight w:val="0"/>
          <w:marTop w:val="0"/>
          <w:marBottom w:val="0"/>
          <w:divBdr>
            <w:top w:val="none" w:sz="0" w:space="0" w:color="auto"/>
            <w:left w:val="none" w:sz="0" w:space="0" w:color="auto"/>
            <w:bottom w:val="none" w:sz="0" w:space="0" w:color="auto"/>
            <w:right w:val="none" w:sz="0" w:space="0" w:color="auto"/>
          </w:divBdr>
        </w:div>
      </w:divsChild>
    </w:div>
    <w:div w:id="1067219996">
      <w:bodyDiv w:val="1"/>
      <w:marLeft w:val="0"/>
      <w:marRight w:val="0"/>
      <w:marTop w:val="0"/>
      <w:marBottom w:val="0"/>
      <w:divBdr>
        <w:top w:val="none" w:sz="0" w:space="0" w:color="auto"/>
        <w:left w:val="none" w:sz="0" w:space="0" w:color="auto"/>
        <w:bottom w:val="none" w:sz="0" w:space="0" w:color="auto"/>
        <w:right w:val="none" w:sz="0" w:space="0" w:color="auto"/>
      </w:divBdr>
      <w:divsChild>
        <w:div w:id="1205602560">
          <w:marLeft w:val="0"/>
          <w:marRight w:val="0"/>
          <w:marTop w:val="0"/>
          <w:marBottom w:val="0"/>
          <w:divBdr>
            <w:top w:val="none" w:sz="0" w:space="0" w:color="auto"/>
            <w:left w:val="none" w:sz="0" w:space="0" w:color="auto"/>
            <w:bottom w:val="none" w:sz="0" w:space="0" w:color="auto"/>
            <w:right w:val="none" w:sz="0" w:space="0" w:color="auto"/>
          </w:divBdr>
        </w:div>
        <w:div w:id="1320117837">
          <w:marLeft w:val="0"/>
          <w:marRight w:val="0"/>
          <w:marTop w:val="0"/>
          <w:marBottom w:val="0"/>
          <w:divBdr>
            <w:top w:val="none" w:sz="0" w:space="0" w:color="auto"/>
            <w:left w:val="none" w:sz="0" w:space="0" w:color="auto"/>
            <w:bottom w:val="none" w:sz="0" w:space="0" w:color="auto"/>
            <w:right w:val="none" w:sz="0" w:space="0" w:color="auto"/>
          </w:divBdr>
        </w:div>
      </w:divsChild>
    </w:div>
    <w:div w:id="1250695763">
      <w:bodyDiv w:val="1"/>
      <w:marLeft w:val="0"/>
      <w:marRight w:val="0"/>
      <w:marTop w:val="0"/>
      <w:marBottom w:val="0"/>
      <w:divBdr>
        <w:top w:val="none" w:sz="0" w:space="0" w:color="auto"/>
        <w:left w:val="none" w:sz="0" w:space="0" w:color="auto"/>
        <w:bottom w:val="none" w:sz="0" w:space="0" w:color="auto"/>
        <w:right w:val="none" w:sz="0" w:space="0" w:color="auto"/>
      </w:divBdr>
    </w:div>
    <w:div w:id="1380469732">
      <w:bodyDiv w:val="1"/>
      <w:marLeft w:val="0"/>
      <w:marRight w:val="0"/>
      <w:marTop w:val="0"/>
      <w:marBottom w:val="0"/>
      <w:divBdr>
        <w:top w:val="none" w:sz="0" w:space="0" w:color="auto"/>
        <w:left w:val="none" w:sz="0" w:space="0" w:color="auto"/>
        <w:bottom w:val="none" w:sz="0" w:space="0" w:color="auto"/>
        <w:right w:val="none" w:sz="0" w:space="0" w:color="auto"/>
      </w:divBdr>
      <w:divsChild>
        <w:div w:id="642777587">
          <w:marLeft w:val="720"/>
          <w:marRight w:val="0"/>
          <w:marTop w:val="0"/>
          <w:marBottom w:val="120"/>
          <w:divBdr>
            <w:top w:val="none" w:sz="0" w:space="0" w:color="auto"/>
            <w:left w:val="none" w:sz="0" w:space="0" w:color="auto"/>
            <w:bottom w:val="none" w:sz="0" w:space="0" w:color="auto"/>
            <w:right w:val="none" w:sz="0" w:space="0" w:color="auto"/>
          </w:divBdr>
        </w:div>
        <w:div w:id="323628778">
          <w:marLeft w:val="720"/>
          <w:marRight w:val="0"/>
          <w:marTop w:val="0"/>
          <w:marBottom w:val="120"/>
          <w:divBdr>
            <w:top w:val="none" w:sz="0" w:space="0" w:color="auto"/>
            <w:left w:val="none" w:sz="0" w:space="0" w:color="auto"/>
            <w:bottom w:val="none" w:sz="0" w:space="0" w:color="auto"/>
            <w:right w:val="none" w:sz="0" w:space="0" w:color="auto"/>
          </w:divBdr>
        </w:div>
        <w:div w:id="1442873288">
          <w:marLeft w:val="720"/>
          <w:marRight w:val="0"/>
          <w:marTop w:val="0"/>
          <w:marBottom w:val="120"/>
          <w:divBdr>
            <w:top w:val="none" w:sz="0" w:space="0" w:color="auto"/>
            <w:left w:val="none" w:sz="0" w:space="0" w:color="auto"/>
            <w:bottom w:val="none" w:sz="0" w:space="0" w:color="auto"/>
            <w:right w:val="none" w:sz="0" w:space="0" w:color="auto"/>
          </w:divBdr>
        </w:div>
        <w:div w:id="2119910254">
          <w:marLeft w:val="720"/>
          <w:marRight w:val="0"/>
          <w:marTop w:val="0"/>
          <w:marBottom w:val="120"/>
          <w:divBdr>
            <w:top w:val="none" w:sz="0" w:space="0" w:color="auto"/>
            <w:left w:val="none" w:sz="0" w:space="0" w:color="auto"/>
            <w:bottom w:val="none" w:sz="0" w:space="0" w:color="auto"/>
            <w:right w:val="none" w:sz="0" w:space="0" w:color="auto"/>
          </w:divBdr>
        </w:div>
        <w:div w:id="202521701">
          <w:marLeft w:val="720"/>
          <w:marRight w:val="0"/>
          <w:marTop w:val="0"/>
          <w:marBottom w:val="120"/>
          <w:divBdr>
            <w:top w:val="none" w:sz="0" w:space="0" w:color="auto"/>
            <w:left w:val="none" w:sz="0" w:space="0" w:color="auto"/>
            <w:bottom w:val="none" w:sz="0" w:space="0" w:color="auto"/>
            <w:right w:val="none" w:sz="0" w:space="0" w:color="auto"/>
          </w:divBdr>
        </w:div>
        <w:div w:id="738551548">
          <w:marLeft w:val="720"/>
          <w:marRight w:val="0"/>
          <w:marTop w:val="0"/>
          <w:marBottom w:val="120"/>
          <w:divBdr>
            <w:top w:val="none" w:sz="0" w:space="0" w:color="auto"/>
            <w:left w:val="none" w:sz="0" w:space="0" w:color="auto"/>
            <w:bottom w:val="none" w:sz="0" w:space="0" w:color="auto"/>
            <w:right w:val="none" w:sz="0" w:space="0" w:color="auto"/>
          </w:divBdr>
        </w:div>
        <w:div w:id="7367493">
          <w:marLeft w:val="720"/>
          <w:marRight w:val="0"/>
          <w:marTop w:val="0"/>
          <w:marBottom w:val="120"/>
          <w:divBdr>
            <w:top w:val="none" w:sz="0" w:space="0" w:color="auto"/>
            <w:left w:val="none" w:sz="0" w:space="0" w:color="auto"/>
            <w:bottom w:val="none" w:sz="0" w:space="0" w:color="auto"/>
            <w:right w:val="none" w:sz="0" w:space="0" w:color="auto"/>
          </w:divBdr>
        </w:div>
      </w:divsChild>
    </w:div>
    <w:div w:id="1495996736">
      <w:bodyDiv w:val="1"/>
      <w:marLeft w:val="0"/>
      <w:marRight w:val="0"/>
      <w:marTop w:val="0"/>
      <w:marBottom w:val="0"/>
      <w:divBdr>
        <w:top w:val="none" w:sz="0" w:space="0" w:color="auto"/>
        <w:left w:val="none" w:sz="0" w:space="0" w:color="auto"/>
        <w:bottom w:val="none" w:sz="0" w:space="0" w:color="auto"/>
        <w:right w:val="none" w:sz="0" w:space="0" w:color="auto"/>
      </w:divBdr>
      <w:divsChild>
        <w:div w:id="1714230730">
          <w:marLeft w:val="1440"/>
          <w:marRight w:val="0"/>
          <w:marTop w:val="0"/>
          <w:marBottom w:val="0"/>
          <w:divBdr>
            <w:top w:val="none" w:sz="0" w:space="0" w:color="auto"/>
            <w:left w:val="none" w:sz="0" w:space="0" w:color="auto"/>
            <w:bottom w:val="none" w:sz="0" w:space="0" w:color="auto"/>
            <w:right w:val="none" w:sz="0" w:space="0" w:color="auto"/>
          </w:divBdr>
        </w:div>
        <w:div w:id="763457230">
          <w:marLeft w:val="1440"/>
          <w:marRight w:val="0"/>
          <w:marTop w:val="0"/>
          <w:marBottom w:val="0"/>
          <w:divBdr>
            <w:top w:val="none" w:sz="0" w:space="0" w:color="auto"/>
            <w:left w:val="none" w:sz="0" w:space="0" w:color="auto"/>
            <w:bottom w:val="none" w:sz="0" w:space="0" w:color="auto"/>
            <w:right w:val="none" w:sz="0" w:space="0" w:color="auto"/>
          </w:divBdr>
        </w:div>
        <w:div w:id="1919173862">
          <w:marLeft w:val="1440"/>
          <w:marRight w:val="0"/>
          <w:marTop w:val="0"/>
          <w:marBottom w:val="0"/>
          <w:divBdr>
            <w:top w:val="none" w:sz="0" w:space="0" w:color="auto"/>
            <w:left w:val="none" w:sz="0" w:space="0" w:color="auto"/>
            <w:bottom w:val="none" w:sz="0" w:space="0" w:color="auto"/>
            <w:right w:val="none" w:sz="0" w:space="0" w:color="auto"/>
          </w:divBdr>
        </w:div>
      </w:divsChild>
    </w:div>
    <w:div w:id="1603758309">
      <w:bodyDiv w:val="1"/>
      <w:marLeft w:val="0"/>
      <w:marRight w:val="0"/>
      <w:marTop w:val="0"/>
      <w:marBottom w:val="0"/>
      <w:divBdr>
        <w:top w:val="none" w:sz="0" w:space="0" w:color="auto"/>
        <w:left w:val="none" w:sz="0" w:space="0" w:color="auto"/>
        <w:bottom w:val="none" w:sz="0" w:space="0" w:color="auto"/>
        <w:right w:val="none" w:sz="0" w:space="0" w:color="auto"/>
      </w:divBdr>
    </w:div>
    <w:div w:id="1687368200">
      <w:bodyDiv w:val="1"/>
      <w:marLeft w:val="0"/>
      <w:marRight w:val="0"/>
      <w:marTop w:val="0"/>
      <w:marBottom w:val="0"/>
      <w:divBdr>
        <w:top w:val="none" w:sz="0" w:space="0" w:color="auto"/>
        <w:left w:val="none" w:sz="0" w:space="0" w:color="auto"/>
        <w:bottom w:val="none" w:sz="0" w:space="0" w:color="auto"/>
        <w:right w:val="none" w:sz="0" w:space="0" w:color="auto"/>
      </w:divBdr>
      <w:divsChild>
        <w:div w:id="1559824697">
          <w:marLeft w:val="720"/>
          <w:marRight w:val="0"/>
          <w:marTop w:val="0"/>
          <w:marBottom w:val="0"/>
          <w:divBdr>
            <w:top w:val="none" w:sz="0" w:space="0" w:color="auto"/>
            <w:left w:val="none" w:sz="0" w:space="0" w:color="auto"/>
            <w:bottom w:val="none" w:sz="0" w:space="0" w:color="auto"/>
            <w:right w:val="none" w:sz="0" w:space="0" w:color="auto"/>
          </w:divBdr>
        </w:div>
        <w:div w:id="682165405">
          <w:marLeft w:val="720"/>
          <w:marRight w:val="0"/>
          <w:marTop w:val="0"/>
          <w:marBottom w:val="0"/>
          <w:divBdr>
            <w:top w:val="none" w:sz="0" w:space="0" w:color="auto"/>
            <w:left w:val="none" w:sz="0" w:space="0" w:color="auto"/>
            <w:bottom w:val="none" w:sz="0" w:space="0" w:color="auto"/>
            <w:right w:val="none" w:sz="0" w:space="0" w:color="auto"/>
          </w:divBdr>
        </w:div>
        <w:div w:id="871186942">
          <w:marLeft w:val="720"/>
          <w:marRight w:val="0"/>
          <w:marTop w:val="0"/>
          <w:marBottom w:val="0"/>
          <w:divBdr>
            <w:top w:val="none" w:sz="0" w:space="0" w:color="auto"/>
            <w:left w:val="none" w:sz="0" w:space="0" w:color="auto"/>
            <w:bottom w:val="none" w:sz="0" w:space="0" w:color="auto"/>
            <w:right w:val="none" w:sz="0" w:space="0" w:color="auto"/>
          </w:divBdr>
        </w:div>
        <w:div w:id="598834619">
          <w:marLeft w:val="720"/>
          <w:marRight w:val="0"/>
          <w:marTop w:val="0"/>
          <w:marBottom w:val="0"/>
          <w:divBdr>
            <w:top w:val="none" w:sz="0" w:space="0" w:color="auto"/>
            <w:left w:val="none" w:sz="0" w:space="0" w:color="auto"/>
            <w:bottom w:val="none" w:sz="0" w:space="0" w:color="auto"/>
            <w:right w:val="none" w:sz="0" w:space="0" w:color="auto"/>
          </w:divBdr>
        </w:div>
        <w:div w:id="103119213">
          <w:marLeft w:val="720"/>
          <w:marRight w:val="0"/>
          <w:marTop w:val="0"/>
          <w:marBottom w:val="0"/>
          <w:divBdr>
            <w:top w:val="none" w:sz="0" w:space="0" w:color="auto"/>
            <w:left w:val="none" w:sz="0" w:space="0" w:color="auto"/>
            <w:bottom w:val="none" w:sz="0" w:space="0" w:color="auto"/>
            <w:right w:val="none" w:sz="0" w:space="0" w:color="auto"/>
          </w:divBdr>
        </w:div>
        <w:div w:id="890073303">
          <w:marLeft w:val="720"/>
          <w:marRight w:val="0"/>
          <w:marTop w:val="0"/>
          <w:marBottom w:val="0"/>
          <w:divBdr>
            <w:top w:val="none" w:sz="0" w:space="0" w:color="auto"/>
            <w:left w:val="none" w:sz="0" w:space="0" w:color="auto"/>
            <w:bottom w:val="none" w:sz="0" w:space="0" w:color="auto"/>
            <w:right w:val="none" w:sz="0" w:space="0" w:color="auto"/>
          </w:divBdr>
        </w:div>
        <w:div w:id="661349739">
          <w:marLeft w:val="547"/>
          <w:marRight w:val="0"/>
          <w:marTop w:val="0"/>
          <w:marBottom w:val="0"/>
          <w:divBdr>
            <w:top w:val="none" w:sz="0" w:space="0" w:color="auto"/>
            <w:left w:val="none" w:sz="0" w:space="0" w:color="auto"/>
            <w:bottom w:val="none" w:sz="0" w:space="0" w:color="auto"/>
            <w:right w:val="none" w:sz="0" w:space="0" w:color="auto"/>
          </w:divBdr>
        </w:div>
        <w:div w:id="1771729982">
          <w:marLeft w:val="720"/>
          <w:marRight w:val="0"/>
          <w:marTop w:val="0"/>
          <w:marBottom w:val="0"/>
          <w:divBdr>
            <w:top w:val="none" w:sz="0" w:space="0" w:color="auto"/>
            <w:left w:val="none" w:sz="0" w:space="0" w:color="auto"/>
            <w:bottom w:val="none" w:sz="0" w:space="0" w:color="auto"/>
            <w:right w:val="none" w:sz="0" w:space="0" w:color="auto"/>
          </w:divBdr>
        </w:div>
        <w:div w:id="790897175">
          <w:marLeft w:val="720"/>
          <w:marRight w:val="0"/>
          <w:marTop w:val="0"/>
          <w:marBottom w:val="0"/>
          <w:divBdr>
            <w:top w:val="none" w:sz="0" w:space="0" w:color="auto"/>
            <w:left w:val="none" w:sz="0" w:space="0" w:color="auto"/>
            <w:bottom w:val="none" w:sz="0" w:space="0" w:color="auto"/>
            <w:right w:val="none" w:sz="0" w:space="0" w:color="auto"/>
          </w:divBdr>
        </w:div>
      </w:divsChild>
    </w:div>
    <w:div w:id="1895239680">
      <w:bodyDiv w:val="1"/>
      <w:marLeft w:val="0"/>
      <w:marRight w:val="0"/>
      <w:marTop w:val="0"/>
      <w:marBottom w:val="0"/>
      <w:divBdr>
        <w:top w:val="none" w:sz="0" w:space="0" w:color="auto"/>
        <w:left w:val="none" w:sz="0" w:space="0" w:color="auto"/>
        <w:bottom w:val="none" w:sz="0" w:space="0" w:color="auto"/>
        <w:right w:val="none" w:sz="0" w:space="0" w:color="auto"/>
      </w:divBdr>
      <w:divsChild>
        <w:div w:id="132020864">
          <w:marLeft w:val="547"/>
          <w:marRight w:val="0"/>
          <w:marTop w:val="200"/>
          <w:marBottom w:val="0"/>
          <w:divBdr>
            <w:top w:val="none" w:sz="0" w:space="0" w:color="auto"/>
            <w:left w:val="none" w:sz="0" w:space="0" w:color="auto"/>
            <w:bottom w:val="none" w:sz="0" w:space="0" w:color="auto"/>
            <w:right w:val="none" w:sz="0" w:space="0" w:color="auto"/>
          </w:divBdr>
        </w:div>
        <w:div w:id="585383719">
          <w:marLeft w:val="547"/>
          <w:marRight w:val="0"/>
          <w:marTop w:val="0"/>
          <w:marBottom w:val="0"/>
          <w:divBdr>
            <w:top w:val="none" w:sz="0" w:space="0" w:color="auto"/>
            <w:left w:val="none" w:sz="0" w:space="0" w:color="auto"/>
            <w:bottom w:val="none" w:sz="0" w:space="0" w:color="auto"/>
            <w:right w:val="none" w:sz="0" w:space="0" w:color="auto"/>
          </w:divBdr>
        </w:div>
        <w:div w:id="1946426941">
          <w:marLeft w:val="547"/>
          <w:marRight w:val="0"/>
          <w:marTop w:val="0"/>
          <w:marBottom w:val="0"/>
          <w:divBdr>
            <w:top w:val="none" w:sz="0" w:space="0" w:color="auto"/>
            <w:left w:val="none" w:sz="0" w:space="0" w:color="auto"/>
            <w:bottom w:val="none" w:sz="0" w:space="0" w:color="auto"/>
            <w:right w:val="none" w:sz="0" w:space="0" w:color="auto"/>
          </w:divBdr>
        </w:div>
        <w:div w:id="144973661">
          <w:marLeft w:val="1440"/>
          <w:marRight w:val="0"/>
          <w:marTop w:val="0"/>
          <w:marBottom w:val="0"/>
          <w:divBdr>
            <w:top w:val="none" w:sz="0" w:space="0" w:color="auto"/>
            <w:left w:val="none" w:sz="0" w:space="0" w:color="auto"/>
            <w:bottom w:val="none" w:sz="0" w:space="0" w:color="auto"/>
            <w:right w:val="none" w:sz="0" w:space="0" w:color="auto"/>
          </w:divBdr>
        </w:div>
        <w:div w:id="1461344690">
          <w:marLeft w:val="1440"/>
          <w:marRight w:val="0"/>
          <w:marTop w:val="0"/>
          <w:marBottom w:val="0"/>
          <w:divBdr>
            <w:top w:val="none" w:sz="0" w:space="0" w:color="auto"/>
            <w:left w:val="none" w:sz="0" w:space="0" w:color="auto"/>
            <w:bottom w:val="none" w:sz="0" w:space="0" w:color="auto"/>
            <w:right w:val="none" w:sz="0" w:space="0" w:color="auto"/>
          </w:divBdr>
        </w:div>
        <w:div w:id="1876042873">
          <w:marLeft w:val="1440"/>
          <w:marRight w:val="0"/>
          <w:marTop w:val="0"/>
          <w:marBottom w:val="0"/>
          <w:divBdr>
            <w:top w:val="none" w:sz="0" w:space="0" w:color="auto"/>
            <w:left w:val="none" w:sz="0" w:space="0" w:color="auto"/>
            <w:bottom w:val="none" w:sz="0" w:space="0" w:color="auto"/>
            <w:right w:val="none" w:sz="0" w:space="0" w:color="auto"/>
          </w:divBdr>
        </w:div>
        <w:div w:id="1123771211">
          <w:marLeft w:val="1440"/>
          <w:marRight w:val="0"/>
          <w:marTop w:val="0"/>
          <w:marBottom w:val="0"/>
          <w:divBdr>
            <w:top w:val="none" w:sz="0" w:space="0" w:color="auto"/>
            <w:left w:val="none" w:sz="0" w:space="0" w:color="auto"/>
            <w:bottom w:val="none" w:sz="0" w:space="0" w:color="auto"/>
            <w:right w:val="none" w:sz="0" w:space="0" w:color="auto"/>
          </w:divBdr>
        </w:div>
        <w:div w:id="390885136">
          <w:marLeft w:val="1440"/>
          <w:marRight w:val="0"/>
          <w:marTop w:val="0"/>
          <w:marBottom w:val="0"/>
          <w:divBdr>
            <w:top w:val="none" w:sz="0" w:space="0" w:color="auto"/>
            <w:left w:val="none" w:sz="0" w:space="0" w:color="auto"/>
            <w:bottom w:val="none" w:sz="0" w:space="0" w:color="auto"/>
            <w:right w:val="none" w:sz="0" w:space="0" w:color="auto"/>
          </w:divBdr>
        </w:div>
      </w:divsChild>
    </w:div>
    <w:div w:id="1917591011">
      <w:bodyDiv w:val="1"/>
      <w:marLeft w:val="0"/>
      <w:marRight w:val="0"/>
      <w:marTop w:val="0"/>
      <w:marBottom w:val="0"/>
      <w:divBdr>
        <w:top w:val="none" w:sz="0" w:space="0" w:color="auto"/>
        <w:left w:val="none" w:sz="0" w:space="0" w:color="auto"/>
        <w:bottom w:val="none" w:sz="0" w:space="0" w:color="auto"/>
        <w:right w:val="none" w:sz="0" w:space="0" w:color="auto"/>
      </w:divBdr>
    </w:div>
    <w:div w:id="1962177773">
      <w:bodyDiv w:val="1"/>
      <w:marLeft w:val="0"/>
      <w:marRight w:val="0"/>
      <w:marTop w:val="0"/>
      <w:marBottom w:val="0"/>
      <w:divBdr>
        <w:top w:val="none" w:sz="0" w:space="0" w:color="auto"/>
        <w:left w:val="none" w:sz="0" w:space="0" w:color="auto"/>
        <w:bottom w:val="none" w:sz="0" w:space="0" w:color="auto"/>
        <w:right w:val="none" w:sz="0" w:space="0" w:color="auto"/>
      </w:divBdr>
      <w:divsChild>
        <w:div w:id="1511483990">
          <w:marLeft w:val="720"/>
          <w:marRight w:val="0"/>
          <w:marTop w:val="200"/>
          <w:marBottom w:val="0"/>
          <w:divBdr>
            <w:top w:val="none" w:sz="0" w:space="0" w:color="auto"/>
            <w:left w:val="none" w:sz="0" w:space="0" w:color="auto"/>
            <w:bottom w:val="none" w:sz="0" w:space="0" w:color="auto"/>
            <w:right w:val="none" w:sz="0" w:space="0" w:color="auto"/>
          </w:divBdr>
        </w:div>
        <w:div w:id="1152284604">
          <w:marLeft w:val="720"/>
          <w:marRight w:val="0"/>
          <w:marTop w:val="0"/>
          <w:marBottom w:val="0"/>
          <w:divBdr>
            <w:top w:val="none" w:sz="0" w:space="0" w:color="auto"/>
            <w:left w:val="none" w:sz="0" w:space="0" w:color="auto"/>
            <w:bottom w:val="none" w:sz="0" w:space="0" w:color="auto"/>
            <w:right w:val="none" w:sz="0" w:space="0" w:color="auto"/>
          </w:divBdr>
        </w:div>
        <w:div w:id="1824277011">
          <w:marLeft w:val="720"/>
          <w:marRight w:val="0"/>
          <w:marTop w:val="0"/>
          <w:marBottom w:val="0"/>
          <w:divBdr>
            <w:top w:val="none" w:sz="0" w:space="0" w:color="auto"/>
            <w:left w:val="none" w:sz="0" w:space="0" w:color="auto"/>
            <w:bottom w:val="none" w:sz="0" w:space="0" w:color="auto"/>
            <w:right w:val="none" w:sz="0" w:space="0" w:color="auto"/>
          </w:divBdr>
        </w:div>
        <w:div w:id="2114401914">
          <w:marLeft w:val="720"/>
          <w:marRight w:val="0"/>
          <w:marTop w:val="0"/>
          <w:marBottom w:val="0"/>
          <w:divBdr>
            <w:top w:val="none" w:sz="0" w:space="0" w:color="auto"/>
            <w:left w:val="none" w:sz="0" w:space="0" w:color="auto"/>
            <w:bottom w:val="none" w:sz="0" w:space="0" w:color="auto"/>
            <w:right w:val="none" w:sz="0" w:space="0" w:color="auto"/>
          </w:divBdr>
        </w:div>
        <w:div w:id="1497769954">
          <w:marLeft w:val="720"/>
          <w:marRight w:val="0"/>
          <w:marTop w:val="0"/>
          <w:marBottom w:val="0"/>
          <w:divBdr>
            <w:top w:val="none" w:sz="0" w:space="0" w:color="auto"/>
            <w:left w:val="none" w:sz="0" w:space="0" w:color="auto"/>
            <w:bottom w:val="none" w:sz="0" w:space="0" w:color="auto"/>
            <w:right w:val="none" w:sz="0" w:space="0" w:color="auto"/>
          </w:divBdr>
        </w:div>
        <w:div w:id="1417894582">
          <w:marLeft w:val="720"/>
          <w:marRight w:val="0"/>
          <w:marTop w:val="0"/>
          <w:marBottom w:val="0"/>
          <w:divBdr>
            <w:top w:val="none" w:sz="0" w:space="0" w:color="auto"/>
            <w:left w:val="none" w:sz="0" w:space="0" w:color="auto"/>
            <w:bottom w:val="none" w:sz="0" w:space="0" w:color="auto"/>
            <w:right w:val="none" w:sz="0" w:space="0" w:color="auto"/>
          </w:divBdr>
        </w:div>
        <w:div w:id="1472478130">
          <w:marLeft w:val="1440"/>
          <w:marRight w:val="0"/>
          <w:marTop w:val="0"/>
          <w:marBottom w:val="0"/>
          <w:divBdr>
            <w:top w:val="none" w:sz="0" w:space="0" w:color="auto"/>
            <w:left w:val="none" w:sz="0" w:space="0" w:color="auto"/>
            <w:bottom w:val="none" w:sz="0" w:space="0" w:color="auto"/>
            <w:right w:val="none" w:sz="0" w:space="0" w:color="auto"/>
          </w:divBdr>
        </w:div>
        <w:div w:id="1300570951">
          <w:marLeft w:val="1440"/>
          <w:marRight w:val="0"/>
          <w:marTop w:val="0"/>
          <w:marBottom w:val="0"/>
          <w:divBdr>
            <w:top w:val="none" w:sz="0" w:space="0" w:color="auto"/>
            <w:left w:val="none" w:sz="0" w:space="0" w:color="auto"/>
            <w:bottom w:val="none" w:sz="0" w:space="0" w:color="auto"/>
            <w:right w:val="none" w:sz="0" w:space="0" w:color="auto"/>
          </w:divBdr>
        </w:div>
        <w:div w:id="212861741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Downloads\CSI-report-template-landscap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D2C0167-08A2-473D-9FA1-430C3B6C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CSI-report-template-landscape</Template>
  <TotalTime>21</TotalTime>
  <Pages>5</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Tremblay</dc:creator>
  <cp:keywords/>
  <dc:description/>
  <cp:lastModifiedBy>Leanne Tremblay</cp:lastModifiedBy>
  <cp:revision>9</cp:revision>
  <cp:lastPrinted>2016-02-15T21:13:00Z</cp:lastPrinted>
  <dcterms:created xsi:type="dcterms:W3CDTF">2016-02-17T17:44:00Z</dcterms:created>
  <dcterms:modified xsi:type="dcterms:W3CDTF">2016-02-17T18:39:00Z</dcterms:modified>
</cp:coreProperties>
</file>